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3005468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456BD427" w:rsidR="0006112C" w:rsidRPr="0012321B" w:rsidRDefault="00A264F4" w:rsidP="00307690">
      <w:pPr>
        <w:pStyle w:val="Kop1"/>
        <w:rPr>
          <w:lang w:val="nl-BE"/>
        </w:rPr>
      </w:pPr>
      <w:r>
        <w:rPr>
          <w:lang w:val="nl-BE"/>
        </w:rPr>
        <w:t>Besluitenlijst vast bureau van 25 april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0741E09F149B4A429BBE9E51639CE4D0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0741E09F149B4A429BBE9E51639CE4D0"/>
                </w:placeholder>
                <w:dataBinding w:prefixMappings="xmlns:ns0='http://www.net-it.be/2012/11/main'" w:xpath="/ns0:MeetingReport[1]/ns0:Meeting[1]/ns0:MeetingItems[1]/ns0:MeetingItem[1]/ns0:MainMeetingItemCategoryName[1]" w:storeItemID="{2C207FBD-3081-4102-A759-A1BF37929C0B}"/>
                <w:text/>
              </w:sdtPr>
              <w:sdtEndPr/>
              <w:sdtContent>
                <w:p w14:paraId="63FE676E" w14:textId="77777777" w:rsidR="008F61A5" w:rsidRPr="0023139C" w:rsidRDefault="000D1B2B" w:rsidP="00F221FD">
                  <w:pPr>
                    <w:pStyle w:val="Heading3Schedule"/>
                  </w:pPr>
                  <w:r>
                    <w:t>Bestuur en beleid</w:t>
                  </w:r>
                </w:p>
              </w:sdtContent>
            </w:sdt>
          </w:sdtContent>
        </w:sdt>
        <w:p w14:paraId="31D2C6CC" w14:textId="77777777" w:rsidR="0037659A" w:rsidRPr="0023139C" w:rsidRDefault="000D1B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8DBF6D96C2AF485F9846088338E3F20F"/>
              </w:placeholder>
              <w:dataBinding w:prefixMappings="xmlns:ns0='http://www.net-it.be/2012/11/main'" w:xpath="/ns0:MeetingReport[1]/ns0:Meeting[1]/ns0:MeetingItems[1]/ns0:MeetingItem[1]/ns0:MainPreparationOrder[1]" w:storeItemID="{2C207FBD-3081-4102-A759-A1BF37929C0B}"/>
              <w:text/>
            </w:sdtPr>
            <w:sdtEndPr/>
            <w:sdtContent>
              <w:r>
                <w:t>1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67A81FC16845441C98A791D35388B8C1"/>
              </w:placeholder>
              <w:dataBinding w:prefixMappings="xmlns:ns0='http://www.net-it.be/2012/11/main'" w:xpath="/ns0:MeetingReport[1]/ns0:Meeting[1]/ns0:MeetingItems[1]/ns0:MeetingItem[1]/ns0:Title[1]" w:storeItemID="{2C207FBD-3081-4102-A759-A1BF37929C0B}"/>
              <w:text/>
            </w:sdtPr>
            <w:sdtEndPr/>
            <w:sdtContent>
              <w:r>
                <w:t xml:space="preserve">Procedure Raad van State betreffende de beslissing RSZ d.d. 24/02/2022 inzake de aanvraag tot afwijking tewerkstellingsvolume sociale </w:t>
              </w:r>
              <w:proofErr w:type="spellStart"/>
              <w:r>
                <w:t>maribel</w:t>
              </w:r>
              <w:proofErr w:type="spellEnd"/>
              <w:r>
                <w:t xml:space="preserve"> OCMW Ronse.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37270173"/>
            <w:placeholder>
              <w:docPart w:val="8E3C328CC177459AAD679E21A1803BBF"/>
            </w:placeholder>
          </w:sdtPr>
          <w:sdtEndPr/>
          <w:sdtContent>
            <w:sdt>
              <w:sdtPr>
                <w:tag w:val="Schedule_ScheduleItem_MeetingItem_MainMeetingItemCategory_Title"/>
                <w:id w:val="429092015"/>
                <w:placeholder>
                  <w:docPart w:val="8E3C328CC177459AAD679E21A1803BBF"/>
                </w:placeholder>
                <w:dataBinding w:prefixMappings="xmlns:ns0='http://www.net-it.be/2012/11/main'" w:xpath="/ns0:MeetingReport[1]/ns0:Meeting[1]/ns0:MeetingItems[1]/ns0:MeetingItem[2]/ns0:MainMeetingItemCategoryName[1]" w:storeItemID="{2C207FBD-3081-4102-A759-A1BF37929C0B}"/>
                <w:text/>
              </w:sdtPr>
              <w:sdtEndPr/>
              <w:sdtContent>
                <w:p w14:paraId="7C19EB4F" w14:textId="77777777" w:rsidR="008F61A5" w:rsidRPr="0023139C" w:rsidRDefault="000D1B2B" w:rsidP="00F221FD">
                  <w:pPr>
                    <w:pStyle w:val="Heading3Schedule"/>
                  </w:pPr>
                  <w:r>
                    <w:t>Financieel beheer</w:t>
                  </w:r>
                </w:p>
              </w:sdtContent>
            </w:sdt>
          </w:sdtContent>
        </w:sdt>
        <w:p w14:paraId="09653109" w14:textId="77777777" w:rsidR="0037659A" w:rsidRPr="0023139C" w:rsidRDefault="000D1B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57196705"/>
              <w:placeholder>
                <w:docPart w:val="31BE3CBCE19D42D8A840B0A106C766B0"/>
              </w:placeholder>
              <w:dataBinding w:prefixMappings="xmlns:ns0='http://www.net-it.be/2012/11/main'" w:xpath="/ns0:MeetingReport[1]/ns0:Meeting[1]/ns0:MeetingItems[1]/ns0:MeetingItem[2]/ns0:MainPreparationOrder[1]" w:storeItemID="{2C207FBD-3081-4102-A759-A1BF37929C0B}"/>
              <w:text/>
            </w:sdtPr>
            <w:sdtEndPr/>
            <w:sdtContent>
              <w:r>
                <w:t>2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2005887414"/>
              <w:placeholder>
                <w:docPart w:val="B0E4EF0004424C8F949818733541F42C"/>
              </w:placeholder>
              <w:dataBinding w:prefixMappings="xmlns:ns0='http://www.net-it.be/2012/11/main'" w:xpath="/ns0:MeetingReport[1]/ns0:Meeting[1]/ns0:MeetingItems[1]/ns0:MeetingItem[2]/ns0:Title[1]" w:storeItemID="{2C207FBD-3081-4102-A759-A1BF37929C0B}"/>
              <w:text/>
            </w:sdtPr>
            <w:sdtEndPr/>
            <w:sdtContent>
              <w:r>
                <w:t xml:space="preserve">Toetreding tot OFP </w:t>
              </w:r>
              <w:proofErr w:type="spellStart"/>
              <w:r>
                <w:t>Prolocus</w:t>
              </w:r>
              <w:proofErr w:type="spellEnd"/>
              <w:r>
                <w:t xml:space="preserve"> voor de tweede pensioenpijler van de contractuele personeelsleden. Beslissing.</w:t>
              </w:r>
            </w:sdtContent>
          </w:sdt>
        </w:p>
        <w:p w14:paraId="0893BA1B" w14:textId="77777777" w:rsidR="0037659A" w:rsidRPr="0023139C" w:rsidRDefault="000D1B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39257043"/>
              <w:placeholder>
                <w:docPart w:val="A80FE05E2F224FC3ACBD21B2C4AE307E"/>
              </w:placeholder>
              <w:dataBinding w:prefixMappings="xmlns:ns0='http://www.net-it.be/2012/11/main'" w:xpath="/ns0:MeetingReport[1]/ns0:Meeting[1]/ns0:MeetingItems[1]/ns0:MeetingItem[3]/ns0:MainPreparationOrder[1]" w:storeItemID="{2C207FBD-3081-4102-A759-A1BF37929C0B}"/>
              <w:text/>
            </w:sdtPr>
            <w:sdtEndPr/>
            <w:sdtContent>
              <w:r>
                <w:t>3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1647860491"/>
              <w:placeholder>
                <w:docPart w:val="EDC16ECE92E74841A24D35C538871D72"/>
              </w:placeholder>
              <w:dataBinding w:prefixMappings="xmlns:ns0='http://www.net-it.be/2012/11/main'" w:xpath="/ns0:MeetingReport[1]/ns0:Meeting[1]/ns0:MeetingItems[1]/ns0:MeetingItem[3]/ns0:Title[1]" w:storeItemID="{2C207FBD-3081-4102-A759-A1BF37929C0B}"/>
              <w:text/>
            </w:sdtPr>
            <w:sdtEndPr/>
            <w:sdtContent>
              <w:proofErr w:type="spellStart"/>
              <w:r>
                <w:t>Oninbaarverklaring</w:t>
              </w:r>
              <w:proofErr w:type="spellEnd"/>
              <w:r>
                <w:t xml:space="preserve"> vorderingen.  Beslissing.</w:t>
              </w:r>
            </w:sdtContent>
          </w:sdt>
        </w:p>
        <w:p w14:paraId="0AB3500E" w14:textId="77777777" w:rsidR="0037659A" w:rsidRPr="0023139C" w:rsidRDefault="000D1B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89171786"/>
              <w:placeholder>
                <w:docPart w:val="D433873E131C4BEE92DD31277C6BF8E5"/>
              </w:placeholder>
              <w:dataBinding w:prefixMappings="xmlns:ns0='http://www.net-it.be/2012/11/main'" w:xpath="/ns0:MeetingReport[1]/ns0:Meeting[1]/ns0:MeetingItems[1]/ns0:MeetingItem[4]/ns0:MainPreparationOrder[1]" w:storeItemID="{2C207FBD-3081-4102-A759-A1BF37929C0B}"/>
              <w:text/>
            </w:sdtPr>
            <w:sdtEndPr/>
            <w:sdtContent>
              <w:r>
                <w:t>4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432359352"/>
              <w:placeholder>
                <w:docPart w:val="8CD6AF54565041CC964D8654834882A2"/>
              </w:placeholder>
              <w:dataBinding w:prefixMappings="xmlns:ns0='http://www.net-it.be/2012/11/main'" w:xpath="/ns0:MeetingReport[1]/ns0:Meeting[1]/ns0:MeetingItems[1]/ns0:MeetingItem[4]/ns0:Title[1]" w:storeItemID="{2C207FBD-3081-4102-A759-A1BF37929C0B}"/>
              <w:text/>
            </w:sdtPr>
            <w:sdtEndPr/>
            <w:sdtContent>
              <w:r>
                <w:t>Voorstel tot viseren en uitvoerbaar verklaren van dwangbevelen. 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896503925"/>
            <w:placeholder>
              <w:docPart w:val="AC820827D66B4D03BFF6DD580019DA9A"/>
            </w:placeholder>
          </w:sdtPr>
          <w:sdtEndPr/>
          <w:sdtContent>
            <w:sdt>
              <w:sdtPr>
                <w:tag w:val="Schedule_ScheduleItem_MeetingItem_MainMeetingItemCategory_Title"/>
                <w:id w:val="2144921038"/>
                <w:placeholder>
                  <w:docPart w:val="AC820827D66B4D03BFF6DD580019DA9A"/>
                </w:placeholder>
                <w:dataBinding w:prefixMappings="xmlns:ns0='http://www.net-it.be/2012/11/main'" w:xpath="/ns0:MeetingReport[1]/ns0:Meeting[1]/ns0:MeetingItems[1]/ns0:MeetingItem[5]/ns0:MainMeetingItemCategoryName[1]" w:storeItemID="{2C207FBD-3081-4102-A759-A1BF37929C0B}"/>
                <w:text/>
              </w:sdtPr>
              <w:sdtEndPr/>
              <w:sdtContent>
                <w:p w14:paraId="735E7FAE" w14:textId="77777777" w:rsidR="008F61A5" w:rsidRPr="0023139C" w:rsidRDefault="000D1B2B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0B552316" w14:textId="77777777" w:rsidR="0037659A" w:rsidRPr="0023139C" w:rsidRDefault="000D1B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38693270"/>
              <w:placeholder>
                <w:docPart w:val="D9142757CAD2417FA3C70530946F14A5"/>
              </w:placeholder>
              <w:dataBinding w:prefixMappings="xmlns:ns0='http://www.net-it.be/2012/11/main'" w:xpath="/ns0:MeetingReport[1]/ns0:Meeting[1]/ns0:MeetingItems[1]/ns0:MeetingItem[5]/ns0:MainPreparationOrder[1]" w:storeItemID="{2C207FBD-3081-4102-A759-A1BF37929C0B}"/>
              <w:text/>
            </w:sdtPr>
            <w:sdtEndPr/>
            <w:sdtContent>
              <w:r>
                <w:t>5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939218053"/>
              <w:placeholder>
                <w:docPart w:val="CE5F30CFA9F14DE0BAEC2CFFD83258C7"/>
              </w:placeholder>
              <w:dataBinding w:prefixMappings="xmlns:ns0='http://www.net-it.be/2012/11/main'" w:xpath="/ns0:MeetingReport[1]/ns0:Meeting[1]/ns0:MeetingItems[1]/ns0:MeetingItem[5]/ns0:Title[1]" w:storeItemID="{2C207FBD-3081-4102-A759-A1BF37929C0B}"/>
              <w:text/>
            </w:sdtPr>
            <w:sdtEndPr/>
            <w:sdtContent>
              <w:r>
                <w:t>O</w:t>
              </w:r>
              <w:r>
                <w:t>CMW personeel. Arbeidsreglement. Wijziging van de policy voor structureel en occasioneel telewerk. Beslissing.</w:t>
              </w:r>
            </w:sdtContent>
          </w:sdt>
        </w:p>
        <w:p w14:paraId="10144A8A" w14:textId="24411D67" w:rsidR="0037659A" w:rsidRPr="0023139C" w:rsidRDefault="000D1B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25715978"/>
              <w:placeholder>
                <w:docPart w:val="0F63533EACBD4C27898A9E35F90AFAA0"/>
              </w:placeholder>
              <w:dataBinding w:prefixMappings="xmlns:ns0='http://www.net-it.be/2012/11/main'" w:xpath="/ns0:MeetingReport[1]/ns0:Meeting[1]/ns0:MeetingItems[1]/ns0:MeetingItem[6]/ns0:MainPreparationOrder[1]" w:storeItemID="{2C207FBD-3081-4102-A759-A1BF37929C0B}"/>
              <w:text/>
            </w:sdtPr>
            <w:sdtEndPr/>
            <w:sdtContent>
              <w:r w:rsidR="00A264F4">
                <w:t>6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983618888"/>
              <w:placeholder>
                <w:docPart w:val="A399DAE55EAD456AA88EA61FB1126261"/>
              </w:placeholder>
              <w:dataBinding w:prefixMappings="xmlns:ns0='http://www.net-it.be/2012/11/main'" w:xpath="/ns0:MeetingReport[1]/ns0:Meeting[1]/ns0:MeetingItems[1]/ns0:MeetingItem[6]/ns0:Title[1]" w:storeItemID="{2C207FBD-3081-4102-A759-A1BF37929C0B}"/>
              <w:text/>
            </w:sdtPr>
            <w:sdtEndPr/>
            <w:sdtContent>
              <w:r w:rsidR="00A264F4">
                <w:t>Personeel. Reglement camerabewaking. Beslissing.</w:t>
              </w:r>
            </w:sdtContent>
          </w:sdt>
        </w:p>
        <w:p w14:paraId="381596CA" w14:textId="77777777" w:rsidR="0006112C" w:rsidRPr="0012321B" w:rsidRDefault="000D1B2B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036278">
    <w:abstractNumId w:val="4"/>
  </w:num>
  <w:num w:numId="2" w16cid:durableId="727803445">
    <w:abstractNumId w:val="0"/>
  </w:num>
  <w:num w:numId="3" w16cid:durableId="1812020243">
    <w:abstractNumId w:val="9"/>
  </w:num>
  <w:num w:numId="4" w16cid:durableId="948395510">
    <w:abstractNumId w:val="2"/>
  </w:num>
  <w:num w:numId="5" w16cid:durableId="1610354401">
    <w:abstractNumId w:val="8"/>
  </w:num>
  <w:num w:numId="6" w16cid:durableId="1964114046">
    <w:abstractNumId w:val="7"/>
  </w:num>
  <w:num w:numId="7" w16cid:durableId="348869353">
    <w:abstractNumId w:val="1"/>
  </w:num>
  <w:num w:numId="8" w16cid:durableId="1791825355">
    <w:abstractNumId w:val="5"/>
  </w:num>
  <w:num w:numId="9" w16cid:durableId="601378401">
    <w:abstractNumId w:val="3"/>
  </w:num>
  <w:num w:numId="10" w16cid:durableId="605772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0E4A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264F4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1E09F149B4A429BBE9E51639CE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80A92-E139-4F6E-A308-5F86E0AED130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BF6D96C2AF485F9846088338E3F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40DE9-23E4-47B2-BB57-B6917C574B4F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A81FC16845441C98A791D35388B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9F41BB-C74B-4DA4-9A40-F6AB819E9CB9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3C328CC177459AAD679E21A1803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60D6C-590B-435B-9B6A-857B0C3DCDC8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BE3CBCE19D42D8A840B0A106C76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EFE28-FA7F-4FDB-A08C-816F22A1577B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E4EF0004424C8F949818733541F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9D664-13DF-4F7E-8942-8B48532D086F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0FE05E2F224FC3ACBD21B2C4AE3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3F993-60FB-41C8-B29D-2091F9251CCB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C16ECE92E74841A24D35C538871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B0C8E-1E7C-4AC7-8047-5B4A0EA5D571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33873E131C4BEE92DD31277C6BF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991D7-D14D-4646-A639-3EBD43B5A7AE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D6AF54565041CC964D8654834882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DA310-2CE3-49F6-B26E-0FB405300A47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820827D66B4D03BFF6DD580019D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B66A8-1C6A-4F41-ADC4-275BD20B8E43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9142757CAD2417FA3C70530946F1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9884F-85C5-4E28-9521-9D566EB6DC73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5F30CFA9F14DE0BAEC2CFFD832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F3185-FB1C-4E6D-9BCD-6B3663FA7F2B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63533EACBD4C27898A9E35F90AF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3E4BF-8CB6-4086-9051-37C2D50A0E52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99DAE55EAD456AA88EA61FB1126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D53E-41CC-45D6-91C4-5DCB8FF3D08C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0741E09F149B4A429BBE9E51639CE4D0">
    <w:name w:val="0741E09F149B4A429BBE9E51639CE4D0"/>
  </w:style>
  <w:style w:type="paragraph" w:customStyle="1" w:styleId="8DBF6D96C2AF485F9846088338E3F20F">
    <w:name w:val="8DBF6D96C2AF485F9846088338E3F20F"/>
  </w:style>
  <w:style w:type="paragraph" w:customStyle="1" w:styleId="67A81FC16845441C98A791D35388B8C1">
    <w:name w:val="67A81FC16845441C98A791D35388B8C1"/>
  </w:style>
  <w:style w:type="paragraph" w:customStyle="1" w:styleId="8E3C328CC177459AAD679E21A1803BBF">
    <w:name w:val="8E3C328CC177459AAD679E21A1803BBF"/>
  </w:style>
  <w:style w:type="paragraph" w:customStyle="1" w:styleId="31BE3CBCE19D42D8A840B0A106C766B0">
    <w:name w:val="31BE3CBCE19D42D8A840B0A106C766B0"/>
  </w:style>
  <w:style w:type="paragraph" w:customStyle="1" w:styleId="B0E4EF0004424C8F949818733541F42C">
    <w:name w:val="B0E4EF0004424C8F949818733541F42C"/>
  </w:style>
  <w:style w:type="paragraph" w:customStyle="1" w:styleId="A80FE05E2F224FC3ACBD21B2C4AE307E">
    <w:name w:val="A80FE05E2F224FC3ACBD21B2C4AE307E"/>
  </w:style>
  <w:style w:type="paragraph" w:customStyle="1" w:styleId="EDC16ECE92E74841A24D35C538871D72">
    <w:name w:val="EDC16ECE92E74841A24D35C538871D72"/>
  </w:style>
  <w:style w:type="paragraph" w:customStyle="1" w:styleId="D433873E131C4BEE92DD31277C6BF8E5">
    <w:name w:val="D433873E131C4BEE92DD31277C6BF8E5"/>
  </w:style>
  <w:style w:type="paragraph" w:customStyle="1" w:styleId="8CD6AF54565041CC964D8654834882A2">
    <w:name w:val="8CD6AF54565041CC964D8654834882A2"/>
  </w:style>
  <w:style w:type="paragraph" w:customStyle="1" w:styleId="AC820827D66B4D03BFF6DD580019DA9A">
    <w:name w:val="AC820827D66B4D03BFF6DD580019DA9A"/>
  </w:style>
  <w:style w:type="paragraph" w:customStyle="1" w:styleId="D9142757CAD2417FA3C70530946F14A5">
    <w:name w:val="D9142757CAD2417FA3C70530946F14A5"/>
  </w:style>
  <w:style w:type="paragraph" w:customStyle="1" w:styleId="CE5F30CFA9F14DE0BAEC2CFFD83258C7">
    <w:name w:val="CE5F30CFA9F14DE0BAEC2CFFD83258C7"/>
  </w:style>
  <w:style w:type="paragraph" w:customStyle="1" w:styleId="0F63533EACBD4C27898A9E35F90AFAA0">
    <w:name w:val="0F63533EACBD4C27898A9E35F90AFAA0"/>
  </w:style>
  <w:style w:type="paragraph" w:customStyle="1" w:styleId="A399DAE55EAD456AA88EA61FB1126261">
    <w:name w:val="A399DAE55EAD456AA88EA61FB1126261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22 april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18 april 2022</DeadlinePreparation>
    <MeetingDate>maandag 25 april 2022</MeetingDate>
    <MeetingStartDate_Time>15:00</MeetingStartDate_Time>
    <MeetingEndDate_Time>16:00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Zaken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Procedure Raad van State betreffende de beslissing RSZ d.d. 24/02/2022 inzake de aanvraag tot afwijking tewerkstellingsvolume sociale maribel OCMW Ronse.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Toetreding tot OFP Prolocus voor de tweede pensioenpijler van de contractuele personeelsleden.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OCMW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Oninbaarverklaring vorderingen. 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OCMW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Voorstel tot viseren en uitvoerbaar verklaren van dwangbevelen. 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Organisatieontwikkeling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OCMW personeel. Arbeidsreglement. Wijziging van de policy voor structureel en occasioneel telewerk.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Organisatieontwikkeling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Personeel. Reglement camerabewaking.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Pascale Ongena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58ad6e90-23c2-ec11-9448-005056b18d32</CrmId>
    <CrmUrl xmlns="b1eb7263-63cf-449a-80e5-287e7b2de31a">http://crm/Ronse/main.aspx?etn=nit_meetingreport&amp;pagetype=entityrecord&amp;id=58ad6e90-23c2-ec11-9448-005056b18d32</CrmUrl>
    <IsMainDocument xmlns="b1eb7263-63cf-449a-80e5-287e7b2de31a">true</IsMain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07FBD-3081-4102-A759-A1BF37929C0B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A57B5203-4076-44AD-BF23-CAD97C56B158}">
  <ds:schemaRefs>
    <ds:schemaRef ds:uri="http://schemas.microsoft.com/office/2006/metadata/properties"/>
    <ds:schemaRef ds:uri="http://purl.org/dc/dcmitype/"/>
    <ds:schemaRef ds:uri="http://purl.org/dc/terms/"/>
    <ds:schemaRef ds:uri="b1eb7263-63cf-449a-80e5-287e7b2de31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7A1EE4-4BAA-48E2-AE01-945C78D0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C6EBC-8F0D-46B9-A0E1-F242A8E171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2022-05-02T12:05:00Z</dcterms:created>
  <dcterms:modified xsi:type="dcterms:W3CDTF">2022-05-02T12:05:00Z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