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9984767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1D06C343" w:rsidR="0006112C" w:rsidRPr="0012321B" w:rsidRDefault="00C86D25" w:rsidP="00307690">
      <w:pPr>
        <w:pStyle w:val="Kop1"/>
        <w:rPr>
          <w:lang w:val="nl-BE"/>
        </w:rPr>
      </w:pPr>
      <w:r>
        <w:rPr>
          <w:lang w:val="nl-BE"/>
        </w:rPr>
        <w:t>Besluitenlijst vast bureau van 21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BF8EBFD278FD4D0F965B22EF95154175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BF8EBFD278FD4D0F965B22EF95154175"/>
                </w:placeholder>
                <w:dataBinding w:prefixMappings="xmlns:ns0='http://www.net-it.be/2012/11/main'" w:xpath="/ns0:MeetingReport[1]/ns0:Meeting[1]/ns0:MeetingItems[1]/ns0:MeetingItem[1]/ns0:MainMeetingItemCategoryName[1]" w:storeItemID="{6F75D205-6B5F-4C56-BF04-577B518F8FCE}"/>
                <w:text/>
              </w:sdtPr>
              <w:sdtEndPr/>
              <w:sdtContent>
                <w:p w14:paraId="20875CE5" w14:textId="77777777" w:rsidR="008F61A5" w:rsidRPr="0023139C" w:rsidRDefault="006D6A21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04036E46" w14:textId="77777777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288EA63D61E6408392179ADE11B88760"/>
              </w:placeholder>
              <w:dataBinding w:prefixMappings="xmlns:ns0='http://www.net-it.be/2012/11/main'" w:xpath="/ns0:MeetingReport[1]/ns0:Meeting[1]/ns0:MeetingItems[1]/ns0:MeetingItem[1]/ns0:MainPreparationOrder[1]" w:storeItemID="{6F75D205-6B5F-4C56-BF04-577B518F8FCE}"/>
              <w:text/>
            </w:sdtPr>
            <w:sdtEndPr/>
            <w:sdtContent>
              <w:r w:rsidR="006D6A21">
                <w:t>1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9ED91C101C6E4547B8BFFE8A3CB72B88"/>
              </w:placeholder>
              <w:dataBinding w:prefixMappings="xmlns:ns0='http://www.net-it.be/2012/11/main'" w:xpath="/ns0:MeetingReport[1]/ns0:Meeting[1]/ns0:MeetingItems[1]/ns0:MeetingItem[1]/ns0:Title[1]" w:storeItemID="{6F75D205-6B5F-4C56-BF04-577B518F8FCE}"/>
              <w:text/>
            </w:sdtPr>
            <w:sdtEndPr/>
            <w:sdtContent>
              <w:r w:rsidR="006D6A21">
                <w:t xml:space="preserve">Aanstellen van een advocaat in een procedure voorlopige </w:t>
              </w:r>
              <w:proofErr w:type="spellStart"/>
              <w:r w:rsidR="006D6A21">
                <w:t>bewindvoering</w:t>
              </w:r>
              <w:proofErr w:type="spellEnd"/>
              <w:r w:rsidR="006D6A21">
                <w:t xml:space="preserve"> als vertegenwoordiger van het OCMW. Beslissing.</w:t>
              </w:r>
            </w:sdtContent>
          </w:sdt>
        </w:p>
        <w:p w14:paraId="5C417BA8" w14:textId="277DAE85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00111676"/>
              <w:placeholder>
                <w:docPart w:val="7894981E37524032AF688B754089A4F7"/>
              </w:placeholder>
              <w:dataBinding w:prefixMappings="xmlns:ns0='http://www.net-it.be/2012/11/main'" w:xpath="/ns0:MeetingReport[1]/ns0:Meeting[1]/ns0:MeetingItems[1]/ns0:MeetingItem[2]/ns0:MainPreparationOrder[1]" w:storeItemID="{6F75D205-6B5F-4C56-BF04-577B518F8FCE}"/>
              <w:text/>
            </w:sdtPr>
            <w:sdtEndPr/>
            <w:sdtContent>
              <w:r w:rsidR="006D6A21">
                <w:t>2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-571119145"/>
              <w:placeholder>
                <w:docPart w:val="28EC71636EDE464F88F1C6E7906047C2"/>
              </w:placeholder>
              <w:dataBinding w:prefixMappings="xmlns:ns0='http://www.net-it.be/2012/11/main'" w:xpath="/ns0:MeetingReport[1]/ns0:Meeting[1]/ns0:MeetingItems[1]/ns0:MeetingItem[2]/ns0:Title[1]" w:storeItemID="{6F75D205-6B5F-4C56-BF04-577B518F8FCE}"/>
              <w:text/>
            </w:sdtPr>
            <w:sdtEndPr/>
            <w:sdtContent>
              <w:r w:rsidR="006D6A21">
                <w:t>Sociale Dienst. Goedkeuring te verlenen aan het aangaan van een samenwerkingsovereenkomst op grond van artikel 61 waarbij OCMW Ronse met D&amp;S Group kan samenwerken teneinde een tewerkstelling artikel</w:t>
              </w:r>
              <w:r>
                <w:t xml:space="preserve"> </w:t>
              </w:r>
              <w:r w:rsidR="006D6A21">
                <w:t>60-privé te realiseren. Beslissing.</w:t>
              </w:r>
            </w:sdtContent>
          </w:sdt>
        </w:p>
        <w:p w14:paraId="0F60B33B" w14:textId="77777777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49854891"/>
              <w:placeholder>
                <w:docPart w:val="08FAD19B52A64B16A096F00684261604"/>
              </w:placeholder>
              <w:dataBinding w:prefixMappings="xmlns:ns0='http://www.net-it.be/2012/11/main'" w:xpath="/ns0:MeetingReport[1]/ns0:Meeting[1]/ns0:MeetingItems[1]/ns0:MeetingItem[3]/ns0:MainPreparationOrder[1]" w:storeItemID="{6F75D205-6B5F-4C56-BF04-577B518F8FCE}"/>
              <w:text/>
            </w:sdtPr>
            <w:sdtEndPr/>
            <w:sdtContent>
              <w:r w:rsidR="006D6A21">
                <w:t>3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207386225"/>
              <w:placeholder>
                <w:docPart w:val="0985B9ACF53C4C40B81281FE1F5C384F"/>
              </w:placeholder>
              <w:dataBinding w:prefixMappings="xmlns:ns0='http://www.net-it.be/2012/11/main'" w:xpath="/ns0:MeetingReport[1]/ns0:Meeting[1]/ns0:MeetingItems[1]/ns0:MeetingItem[3]/ns0:Title[1]" w:storeItemID="{6F75D205-6B5F-4C56-BF04-577B518F8FCE}"/>
              <w:text/>
            </w:sdtPr>
            <w:sdtEndPr/>
            <w:sdtContent>
              <w:r w:rsidR="006D6A21">
                <w:t>Sociale Dienst. Het aangaan van een kaderovereenkomst met het Agentschap Inburgering en Integratie inzake beroep doen op officiële tolken ten behoeve van de opvang van vluchtelingen uit Oekraïne.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672248559"/>
            <w:placeholder>
              <w:docPart w:val="37468EEECE44444CA8D084035C36C46C"/>
            </w:placeholder>
          </w:sdtPr>
          <w:sdtEndPr/>
          <w:sdtContent>
            <w:sdt>
              <w:sdtPr>
                <w:tag w:val="Schedule_ScheduleItem_MeetingItem_MainMeetingItemCategory_Title"/>
                <w:id w:val="-1923561191"/>
                <w:placeholder>
                  <w:docPart w:val="37468EEECE44444CA8D084035C36C46C"/>
                </w:placeholder>
                <w:dataBinding w:prefixMappings="xmlns:ns0='http://www.net-it.be/2012/11/main'" w:xpath="/ns0:MeetingReport[1]/ns0:Meeting[1]/ns0:MeetingItems[1]/ns0:MeetingItem[4]/ns0:MainMeetingItemCategoryName[1]" w:storeItemID="{6F75D205-6B5F-4C56-BF04-577B518F8FCE}"/>
                <w:text/>
              </w:sdtPr>
              <w:sdtEndPr/>
              <w:sdtContent>
                <w:p w14:paraId="5FEF9FA5" w14:textId="77777777" w:rsidR="008F61A5" w:rsidRPr="0023139C" w:rsidRDefault="006D6A21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06CC777E" w14:textId="77777777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73858391"/>
              <w:placeholder>
                <w:docPart w:val="25D487F345634C18BB37CEBA230A9BB9"/>
              </w:placeholder>
              <w:dataBinding w:prefixMappings="xmlns:ns0='http://www.net-it.be/2012/11/main'" w:xpath="/ns0:MeetingReport[1]/ns0:Meeting[1]/ns0:MeetingItems[1]/ns0:MeetingItem[4]/ns0:MainPreparationOrder[1]" w:storeItemID="{6F75D205-6B5F-4C56-BF04-577B518F8FCE}"/>
              <w:text/>
            </w:sdtPr>
            <w:sdtEndPr/>
            <w:sdtContent>
              <w:r w:rsidR="006D6A21">
                <w:t>4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48192545"/>
              <w:placeholder>
                <w:docPart w:val="C21E2AF1C2F041C586D7FB48F44BB23D"/>
              </w:placeholder>
              <w:dataBinding w:prefixMappings="xmlns:ns0='http://www.net-it.be/2012/11/main'" w:xpath="/ns0:MeetingReport[1]/ns0:Meeting[1]/ns0:MeetingItems[1]/ns0:MeetingItem[4]/ns0:Title[1]" w:storeItemID="{6F75D205-6B5F-4C56-BF04-577B518F8FCE}"/>
              <w:text/>
            </w:sdtPr>
            <w:sdtEndPr/>
            <w:sdtContent>
              <w:r w:rsidR="006D6A21">
                <w:t>Rapportering van de door de algemeen directeur genomen beslissingen in het kader van het dagelijks personeelsbeheer. Kennisname.</w:t>
              </w:r>
            </w:sdtContent>
          </w:sdt>
        </w:p>
        <w:p w14:paraId="64DAB26C" w14:textId="1766E13C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58644939"/>
              <w:placeholder>
                <w:docPart w:val="CDF5DD61DF9545D5A54BB6A7AAAD8A7F"/>
              </w:placeholder>
              <w:dataBinding w:prefixMappings="xmlns:ns0='http://www.net-it.be/2012/11/main'" w:xpath="/ns0:MeetingReport[1]/ns0:Meeting[1]/ns0:MeetingItems[1]/ns0:MeetingItem[5]/ns0:MainPreparationOrder[1]" w:storeItemID="{6F75D205-6B5F-4C56-BF04-577B518F8FCE}"/>
              <w:text/>
            </w:sdtPr>
            <w:sdtEndPr/>
            <w:sdtContent>
              <w:r w:rsidR="006D6A21">
                <w:t>5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-2102406629"/>
              <w:placeholder>
                <w:docPart w:val="4883B4E7F02F415E8086E6BBFE4A873A"/>
              </w:placeholder>
              <w:dataBinding w:prefixMappings="xmlns:ns0='http://www.net-it.be/2012/11/main'" w:xpath="/ns0:MeetingReport[1]/ns0:Meeting[1]/ns0:MeetingItems[1]/ns0:MeetingItem[5]/ns0:Title[1]" w:storeItemID="{6F75D205-6B5F-4C56-BF04-577B518F8FCE}"/>
              <w:text/>
            </w:sdtPr>
            <w:sdtEndPr/>
            <w:sdtContent>
              <w:r w:rsidR="006D6A21">
                <w:t xml:space="preserve">Personeel. Verhoging waarde maaltijdcheques en invoering </w:t>
              </w:r>
              <w:proofErr w:type="spellStart"/>
              <w:r w:rsidR="006D6A21">
                <w:t>ecocheques</w:t>
              </w:r>
              <w:proofErr w:type="spellEnd"/>
              <w:r w:rsidR="006D6A21">
                <w:t xml:space="preserve">. </w:t>
              </w:r>
              <w:r>
                <w:t>Verdaagd</w:t>
              </w:r>
              <w:r w:rsidR="006D6A21">
                <w:t>.</w:t>
              </w:r>
            </w:sdtContent>
          </w:sdt>
        </w:p>
        <w:p w14:paraId="14E46DA6" w14:textId="43A93F86" w:rsidR="0037659A" w:rsidRPr="0023139C" w:rsidRDefault="00C86D2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03105907"/>
              <w:placeholder>
                <w:docPart w:val="3EB01F42D4C746A79E4D76B7051FD26C"/>
              </w:placeholder>
              <w:dataBinding w:prefixMappings="xmlns:ns0='http://www.net-it.be/2012/11/main'" w:xpath="/ns0:MeetingReport[1]/ns0:Meeting[1]/ns0:MeetingItems[1]/ns0:MeetingItem[6]/ns0:MainPreparationOrder[1]" w:storeItemID="{6F75D205-6B5F-4C56-BF04-577B518F8FCE}"/>
              <w:text/>
            </w:sdtPr>
            <w:sdtEndPr/>
            <w:sdtContent>
              <w:r w:rsidR="006D6A21">
                <w:t>6</w:t>
              </w:r>
            </w:sdtContent>
          </w:sdt>
          <w:r w:rsidR="006D6A21" w:rsidRPr="0023139C">
            <w:t>.</w:t>
          </w:r>
          <w:r w:rsidR="006D6A21" w:rsidRPr="0023139C">
            <w:tab/>
          </w:r>
          <w:sdt>
            <w:sdtPr>
              <w:alias w:val="Title"/>
              <w:tag w:val="Schedule_ScheduleItem_MeetingItem_Title"/>
              <w:id w:val="-516537623"/>
              <w:placeholder>
                <w:docPart w:val="A72094EB64EE45B9AC9B7C23F8D6B830"/>
              </w:placeholder>
              <w:dataBinding w:prefixMappings="xmlns:ns0='http://www.net-it.be/2012/11/main'" w:xpath="/ns0:MeetingReport[1]/ns0:Meeting[1]/ns0:MeetingItems[1]/ns0:MeetingItem[6]/ns0:Title[1]" w:storeItemID="{6F75D205-6B5F-4C56-BF04-577B518F8FCE}"/>
              <w:text/>
            </w:sdtPr>
            <w:sdtEndPr/>
            <w:sdtContent>
              <w:r w:rsidR="006D6A21">
                <w:t xml:space="preserve">Personeel OCMW / artikel 60§7, </w:t>
              </w:r>
              <w:proofErr w:type="spellStart"/>
              <w:r w:rsidR="006D6A21">
                <w:t>genezenverklaring</w:t>
              </w:r>
              <w:proofErr w:type="spellEnd"/>
              <w:r w:rsidR="006D6A21">
                <w:t xml:space="preserve"> zonder blijvende arbeidsongeschiktheid naar aanleiding van een arbeidsongeval. Verdere </w:t>
              </w:r>
              <w:proofErr w:type="spellStart"/>
              <w:r w:rsidR="006D6A21">
                <w:t>gevolggeving</w:t>
              </w:r>
              <w:proofErr w:type="spellEnd"/>
              <w:r w:rsidR="006D6A21">
                <w:t>. Beslissing.</w:t>
              </w:r>
            </w:sdtContent>
          </w:sdt>
        </w:p>
        <w:p w14:paraId="381596CA" w14:textId="77777777" w:rsidR="0006112C" w:rsidRPr="0012321B" w:rsidRDefault="00C86D25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bookmarkStart w:id="0" w:name="_GoBack" w:displacedByCustomXml="prev"/>
    <w:bookmarkEnd w:id="0" w:displacedByCustomXml="prev"/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D6A21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8E1A84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4888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86D25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8EBFD278FD4D0F965B22EF95154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5DBCB-3224-458F-9835-AF30509001B9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88EA63D61E6408392179ADE11B88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75F6D-09F1-4383-8B9B-98250EEF5710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D91C101C6E4547B8BFFE8A3CB72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0E9CF-B1A7-47F8-BA43-9244FE988D96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94981E37524032AF688B754089A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DE018-4EEE-4434-8C0E-C80871DCEA86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8EC71636EDE464F88F1C6E790604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F13F8-A3F4-428B-8D04-7ABEE4762AA8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FAD19B52A64B16A096F00684261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DFF8E-7D22-4038-883A-BFED4D8D125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985B9ACF53C4C40B81281FE1F5C3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BC57E-4213-4AB9-8F08-613D21077A8D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468EEECE44444CA8D084035C36C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A8859-7955-470C-98C6-9F57E79937E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D487F345634C18BB37CEBA230A9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7AF57-A7A4-480E-A799-3EC07DCB29E6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1E2AF1C2F041C586D7FB48F44BB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EE154-68CF-4231-8F53-EC782E0CCD87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F5DD61DF9545D5A54BB6A7AAAD8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97740-3DD0-4784-8AAC-35576DE97CC9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83B4E7F02F415E8086E6BBFE4A8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E9FF1-EAFC-4004-8F02-CC59DC1F5B99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B01F42D4C746A79E4D76B7051FD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D4B8E-C322-4ECC-913A-E2EACAC9E5D9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2094EB64EE45B9AC9B7C23F8D6B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C011C4-0F89-4C3D-95F0-985F915CAEEE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27A8E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BF8EBFD278FD4D0F965B22EF95154175">
    <w:name w:val="BF8EBFD278FD4D0F965B22EF95154175"/>
  </w:style>
  <w:style w:type="paragraph" w:customStyle="1" w:styleId="288EA63D61E6408392179ADE11B88760">
    <w:name w:val="288EA63D61E6408392179ADE11B88760"/>
  </w:style>
  <w:style w:type="paragraph" w:customStyle="1" w:styleId="9ED91C101C6E4547B8BFFE8A3CB72B88">
    <w:name w:val="9ED91C101C6E4547B8BFFE8A3CB72B88"/>
  </w:style>
  <w:style w:type="paragraph" w:customStyle="1" w:styleId="7894981E37524032AF688B754089A4F7">
    <w:name w:val="7894981E37524032AF688B754089A4F7"/>
  </w:style>
  <w:style w:type="paragraph" w:customStyle="1" w:styleId="28EC71636EDE464F88F1C6E7906047C2">
    <w:name w:val="28EC71636EDE464F88F1C6E7906047C2"/>
  </w:style>
  <w:style w:type="paragraph" w:customStyle="1" w:styleId="08FAD19B52A64B16A096F00684261604">
    <w:name w:val="08FAD19B52A64B16A096F00684261604"/>
  </w:style>
  <w:style w:type="paragraph" w:customStyle="1" w:styleId="0985B9ACF53C4C40B81281FE1F5C384F">
    <w:name w:val="0985B9ACF53C4C40B81281FE1F5C384F"/>
  </w:style>
  <w:style w:type="paragraph" w:customStyle="1" w:styleId="37468EEECE44444CA8D084035C36C46C">
    <w:name w:val="37468EEECE44444CA8D084035C36C46C"/>
  </w:style>
  <w:style w:type="paragraph" w:customStyle="1" w:styleId="25D487F345634C18BB37CEBA230A9BB9">
    <w:name w:val="25D487F345634C18BB37CEBA230A9BB9"/>
  </w:style>
  <w:style w:type="paragraph" w:customStyle="1" w:styleId="C21E2AF1C2F041C586D7FB48F44BB23D">
    <w:name w:val="C21E2AF1C2F041C586D7FB48F44BB23D"/>
  </w:style>
  <w:style w:type="paragraph" w:customStyle="1" w:styleId="CDF5DD61DF9545D5A54BB6A7AAAD8A7F">
    <w:name w:val="CDF5DD61DF9545D5A54BB6A7AAAD8A7F"/>
  </w:style>
  <w:style w:type="paragraph" w:customStyle="1" w:styleId="4883B4E7F02F415E8086E6BBFE4A873A">
    <w:name w:val="4883B4E7F02F415E8086E6BBFE4A873A"/>
  </w:style>
  <w:style w:type="paragraph" w:customStyle="1" w:styleId="3EB01F42D4C746A79E4D76B7051FD26C">
    <w:name w:val="3EB01F42D4C746A79E4D76B7051FD26C"/>
  </w:style>
  <w:style w:type="paragraph" w:customStyle="1" w:styleId="A72094EB64EE45B9AC9B7C23F8D6B830">
    <w:name w:val="A72094EB64EE45B9AC9B7C23F8D6B830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18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14 maart 2022</DeadlinePreparation>
    <MeetingDate>maandag 21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Aanstellen van een advocaat in een procedure voorlopige bewindvoering als vertegenwoordiger van het OCMW.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Sociale Dienst. Goedkeuring te verlenen aan het aangaan van een samenwerkingsovereenkomst op grond van artikel 61 waarbij OCMW Ronse met D&amp;S Group kan samenwerken teneinde een tewerkstelling artikel 60-privé te realiseren.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Sociale Dienst. Het aangaan van een kaderovereenkomst met het Agentschap Inburgering en Integratie inzake beroep doen op officiële tolken ten behoeve van de opvang van vluchtelingen uit Oekraïne.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Personeel. Verhoging waarde maaltijdcheques en invoering ecocheques.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 / artikel 60§7,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0b54da06-93a6-ec11-9445-005056b18d32</CrmId>
    <CrmUrl xmlns="b1eb7263-63cf-449a-80e5-287e7b2de31a">http://crm/Ronse/main.aspx?etn=nit_meetingreport&amp;pagetype=entityrecord&amp;id=0b54da06-93a6-ec11-9445-005056b18d32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5D205-6B5F-4C56-BF04-577B518F8FCE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F701170E-F700-4AD1-B5EF-21FA18EC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schemas.microsoft.com/office/2006/documentManagement/types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F3BD605-45BC-4842-9CCB-F9848A1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2022-03-28T12:56:00Z</dcterms:created>
  <dcterms:modified xsi:type="dcterms:W3CDTF">2022-03-28T13:00:00Z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