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aint.Picture" ShapeID="_x0000_i1025" DrawAspect="Content" ObjectID="_1709468014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17F54DB0" w:rsidR="0006112C" w:rsidRPr="0012321B" w:rsidRDefault="001E6BB4" w:rsidP="00307690">
      <w:pPr>
        <w:pStyle w:val="Kop1"/>
        <w:rPr>
          <w:lang w:val="nl-BE"/>
        </w:rPr>
      </w:pPr>
      <w:r>
        <w:rPr>
          <w:lang w:val="nl-BE"/>
        </w:rPr>
        <w:t>Besluitenlijst vast bureau van 14 maart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8C8C5A6DC98D457F95E3AB3CA6D77364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8C8C5A6DC98D457F95E3AB3CA6D77364"/>
                </w:placeholder>
                <w:dataBinding w:prefixMappings="xmlns:ns0='http://www.net-it.be/2012/11/main'" w:xpath="/ns0:MeetingReport[1]/ns0:Meeting[1]/ns0:MeetingItems[1]/ns0:MeetingItem[1]/ns0:MainMeetingItemCategoryName[1]" w:storeItemID="{093C627F-A37A-4464-8ED5-D0584010951A}"/>
                <w:text/>
              </w:sdtPr>
              <w:sdtEndPr/>
              <w:sdtContent>
                <w:p w14:paraId="7F2D7677" w14:textId="77777777" w:rsidR="008F61A5" w:rsidRPr="0023139C" w:rsidRDefault="00E97003" w:rsidP="00F221FD">
                  <w:pPr>
                    <w:pStyle w:val="Heading3Schedule"/>
                  </w:pPr>
                  <w:r>
                    <w:t>Financieel beheer</w:t>
                  </w:r>
                </w:p>
              </w:sdtContent>
            </w:sdt>
          </w:sdtContent>
        </w:sdt>
        <w:p w14:paraId="0E26BC0E" w14:textId="77777777" w:rsidR="0037659A" w:rsidRPr="0023139C" w:rsidRDefault="001E6BB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D0C1FBA7778C4DEDBA2162DBF3F0E52C"/>
              </w:placeholder>
              <w:dataBinding w:prefixMappings="xmlns:ns0='http://www.net-it.be/2012/11/main'" w:xpath="/ns0:MeetingReport[1]/ns0:Meeting[1]/ns0:MeetingItems[1]/ns0:MeetingItem[1]/ns0:MainPreparationOrder[1]" w:storeItemID="{093C627F-A37A-4464-8ED5-D0584010951A}"/>
              <w:text/>
            </w:sdtPr>
            <w:sdtEndPr/>
            <w:sdtContent>
              <w:r w:rsidR="00E97003">
                <w:t>1</w:t>
              </w:r>
            </w:sdtContent>
          </w:sdt>
          <w:r w:rsidR="00E97003" w:rsidRPr="0023139C">
            <w:t>.</w:t>
          </w:r>
          <w:r w:rsidR="00E97003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5893DB3081204E708B26691C9EBA89C2"/>
              </w:placeholder>
              <w:dataBinding w:prefixMappings="xmlns:ns0='http://www.net-it.be/2012/11/main'" w:xpath="/ns0:MeetingReport[1]/ns0:Meeting[1]/ns0:MeetingItems[1]/ns0:MeetingItem[1]/ns0:Title[1]" w:storeItemID="{093C627F-A37A-4464-8ED5-D0584010951A}"/>
              <w:text/>
            </w:sdtPr>
            <w:sdtEndPr/>
            <w:sdtContent>
              <w:r w:rsidR="00E97003">
                <w:t>Voorstel tot viseren en uitvoerbaar verklaren van dwangbevelen.  Beslissing.</w:t>
              </w:r>
            </w:sdtContent>
          </w:sdt>
        </w:p>
        <w:p w14:paraId="2390AE86" w14:textId="77777777" w:rsidR="0037659A" w:rsidRPr="0023139C" w:rsidRDefault="001E6BB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66945870"/>
              <w:placeholder>
                <w:docPart w:val="EF46D5EE69F74A69B0559374741E6A73"/>
              </w:placeholder>
              <w:dataBinding w:prefixMappings="xmlns:ns0='http://www.net-it.be/2012/11/main'" w:xpath="/ns0:MeetingReport[1]/ns0:Meeting[1]/ns0:MeetingItems[1]/ns0:MeetingItem[2]/ns0:MainPreparationOrder[1]" w:storeItemID="{093C627F-A37A-4464-8ED5-D0584010951A}"/>
              <w:text/>
            </w:sdtPr>
            <w:sdtEndPr/>
            <w:sdtContent>
              <w:r w:rsidR="00E97003">
                <w:t>2</w:t>
              </w:r>
            </w:sdtContent>
          </w:sdt>
          <w:r w:rsidR="00E97003" w:rsidRPr="0023139C">
            <w:t>.</w:t>
          </w:r>
          <w:r w:rsidR="00E97003" w:rsidRPr="0023139C">
            <w:tab/>
          </w:r>
          <w:sdt>
            <w:sdtPr>
              <w:alias w:val="Title"/>
              <w:tag w:val="Schedule_ScheduleItem_MeetingItem_Title"/>
              <w:id w:val="1579564794"/>
              <w:placeholder>
                <w:docPart w:val="EFEE050C02C144C98B32F25F35B00784"/>
              </w:placeholder>
              <w:dataBinding w:prefixMappings="xmlns:ns0='http://www.net-it.be/2012/11/main'" w:xpath="/ns0:MeetingReport[1]/ns0:Meeting[1]/ns0:MeetingItems[1]/ns0:MeetingItem[2]/ns0:Title[1]" w:storeItemID="{093C627F-A37A-4464-8ED5-D0584010951A}"/>
              <w:text/>
            </w:sdtPr>
            <w:sdtEndPr/>
            <w:sdtContent>
              <w:r w:rsidR="00E97003">
                <w:t xml:space="preserve">Rapportering </w:t>
              </w:r>
              <w:proofErr w:type="spellStart"/>
              <w:r w:rsidR="00E97003">
                <w:t>bestelbons</w:t>
              </w:r>
              <w:proofErr w:type="spellEnd"/>
            </w:sdtContent>
          </w:sdt>
        </w:p>
        <w:sdt>
          <w:sdtPr>
            <w:alias w:val="Main meeting item category"/>
            <w:tag w:val="Schedule_ScheduleItem_MeetingItem_MainMeetingItemCategory"/>
            <w:id w:val="23834810"/>
            <w:placeholder>
              <w:docPart w:val="8D8D02170F404919A8175F97926A3626"/>
            </w:placeholder>
          </w:sdtPr>
          <w:sdtEndPr/>
          <w:sdtContent>
            <w:sdt>
              <w:sdtPr>
                <w:tag w:val="Schedule_ScheduleItem_MeetingItem_MainMeetingItemCategory_Title"/>
                <w:id w:val="971092661"/>
                <w:placeholder>
                  <w:docPart w:val="8D8D02170F404919A8175F97926A3626"/>
                </w:placeholder>
                <w:dataBinding w:prefixMappings="xmlns:ns0='http://www.net-it.be/2012/11/main'" w:xpath="/ns0:MeetingReport[1]/ns0:Meeting[1]/ns0:MeetingItems[1]/ns0:MeetingItem[3]/ns0:MainMeetingItemCategoryName[1]" w:storeItemID="{093C627F-A37A-4464-8ED5-D0584010951A}"/>
                <w:text/>
              </w:sdtPr>
              <w:sdtEndPr/>
              <w:sdtContent>
                <w:p w14:paraId="4C7B0359" w14:textId="77777777" w:rsidR="008F61A5" w:rsidRPr="0023139C" w:rsidRDefault="00E97003" w:rsidP="00F221FD">
                  <w:pPr>
                    <w:pStyle w:val="Heading3Schedule"/>
                  </w:pPr>
                  <w:r>
                    <w:t>Leven en welzijn</w:t>
                  </w:r>
                </w:p>
              </w:sdtContent>
            </w:sdt>
          </w:sdtContent>
        </w:sdt>
        <w:p w14:paraId="263C3A23" w14:textId="77777777" w:rsidR="0037659A" w:rsidRPr="0023139C" w:rsidRDefault="001E6BB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74859895"/>
              <w:placeholder>
                <w:docPart w:val="104EC95D56DE499699B43C78569E0F2C"/>
              </w:placeholder>
              <w:dataBinding w:prefixMappings="xmlns:ns0='http://www.net-it.be/2012/11/main'" w:xpath="/ns0:MeetingReport[1]/ns0:Meeting[1]/ns0:MeetingItems[1]/ns0:MeetingItem[3]/ns0:MainPreparationOrder[1]" w:storeItemID="{093C627F-A37A-4464-8ED5-D0584010951A}"/>
              <w:text/>
            </w:sdtPr>
            <w:sdtEndPr/>
            <w:sdtContent>
              <w:r w:rsidR="00E97003">
                <w:t>3</w:t>
              </w:r>
            </w:sdtContent>
          </w:sdt>
          <w:r w:rsidR="00E97003" w:rsidRPr="0023139C">
            <w:t>.</w:t>
          </w:r>
          <w:r w:rsidR="00E97003" w:rsidRPr="0023139C">
            <w:tab/>
          </w:r>
          <w:sdt>
            <w:sdtPr>
              <w:alias w:val="Title"/>
              <w:tag w:val="Schedule_ScheduleItem_MeetingItem_Title"/>
              <w:id w:val="-1550370883"/>
              <w:placeholder>
                <w:docPart w:val="383F773F6E734FC8A9273F62F1AF9B76"/>
              </w:placeholder>
              <w:dataBinding w:prefixMappings="xmlns:ns0='http://www.net-it.be/2012/11/main'" w:xpath="/ns0:MeetingReport[1]/ns0:Meeting[1]/ns0:MeetingItems[1]/ns0:MeetingItem[3]/ns0:Title[1]" w:storeItemID="{093C627F-A37A-4464-8ED5-D0584010951A}"/>
              <w:text/>
            </w:sdtPr>
            <w:sdtEndPr/>
            <w:sdtContent>
              <w:r w:rsidR="00E97003">
                <w:t xml:space="preserve">Aanpassing van de voorwaarden inzake de besteding van het jaarlijks budget koopkrachtondersteuning aan de Sociale Kruidenier </w:t>
              </w:r>
              <w:proofErr w:type="spellStart"/>
              <w:r w:rsidR="00E97003">
                <w:t>Kaboes</w:t>
              </w:r>
              <w:proofErr w:type="spellEnd"/>
              <w:r w:rsidR="00E97003">
                <w:t>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317302309"/>
            <w:placeholder>
              <w:docPart w:val="05786937261D4AA5A7024A498E594EEF"/>
            </w:placeholder>
          </w:sdtPr>
          <w:sdtEndPr/>
          <w:sdtContent>
            <w:sdt>
              <w:sdtPr>
                <w:tag w:val="Schedule_ScheduleItem_MeetingItem_MainMeetingItemCategory_Title"/>
                <w:id w:val="-1543502221"/>
                <w:placeholder>
                  <w:docPart w:val="05786937261D4AA5A7024A498E594EEF"/>
                </w:placeholder>
                <w:dataBinding w:prefixMappings="xmlns:ns0='http://www.net-it.be/2012/11/main'" w:xpath="/ns0:MeetingReport[1]/ns0:Meeting[1]/ns0:MeetingItems[1]/ns0:MeetingItem[4]/ns0:MainMeetingItemCategoryName[1]" w:storeItemID="{093C627F-A37A-4464-8ED5-D0584010951A}"/>
                <w:text/>
              </w:sdtPr>
              <w:sdtEndPr/>
              <w:sdtContent>
                <w:p w14:paraId="62457420" w14:textId="77777777" w:rsidR="008F61A5" w:rsidRPr="0023139C" w:rsidRDefault="00E97003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1D84D8E7" w14:textId="77777777" w:rsidR="0037659A" w:rsidRPr="0023139C" w:rsidRDefault="001E6BB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00890784"/>
              <w:placeholder>
                <w:docPart w:val="CA0AC16404A848E78DFDE172CDAEF904"/>
              </w:placeholder>
              <w:dataBinding w:prefixMappings="xmlns:ns0='http://www.net-it.be/2012/11/main'" w:xpath="/ns0:MeetingReport[1]/ns0:Meeting[1]/ns0:MeetingItems[1]/ns0:MeetingItem[4]/ns0:MainPreparationOrder[1]" w:storeItemID="{093C627F-A37A-4464-8ED5-D0584010951A}"/>
              <w:text/>
            </w:sdtPr>
            <w:sdtEndPr/>
            <w:sdtContent>
              <w:r w:rsidR="00E97003">
                <w:t>4</w:t>
              </w:r>
            </w:sdtContent>
          </w:sdt>
          <w:r w:rsidR="00E97003" w:rsidRPr="0023139C">
            <w:t>.</w:t>
          </w:r>
          <w:r w:rsidR="00E97003" w:rsidRPr="0023139C">
            <w:tab/>
          </w:r>
          <w:sdt>
            <w:sdtPr>
              <w:alias w:val="Title"/>
              <w:tag w:val="Schedule_ScheduleItem_MeetingItem_Title"/>
              <w:id w:val="786243650"/>
              <w:placeholder>
                <w:docPart w:val="F30EED56AE084E3290ED78F46612E39D"/>
              </w:placeholder>
              <w:dataBinding w:prefixMappings="xmlns:ns0='http://www.net-it.be/2012/11/main'" w:xpath="/ns0:MeetingReport[1]/ns0:Meeting[1]/ns0:MeetingItems[1]/ns0:MeetingItem[4]/ns0:Title[1]" w:storeItemID="{093C627F-A37A-4464-8ED5-D0584010951A}"/>
              <w:text/>
            </w:sdtPr>
            <w:sdtEndPr/>
            <w:sdtContent>
              <w:r w:rsidR="00E97003">
                <w:t>Rapportering van de door de algemeen directeur genomen beslissingen in het kader van het dagelijks personeelsbeheer. Kennisname.</w:t>
              </w:r>
            </w:sdtContent>
          </w:sdt>
        </w:p>
        <w:p w14:paraId="3F840F32" w14:textId="29D975AE" w:rsidR="0037659A" w:rsidRPr="0023139C" w:rsidRDefault="001E6BB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97417397"/>
              <w:placeholder>
                <w:docPart w:val="D1C96D88E2584B0EA5155C967A763447"/>
              </w:placeholder>
              <w:dataBinding w:prefixMappings="xmlns:ns0='http://www.net-it.be/2012/11/main'" w:xpath="/ns0:MeetingReport[1]/ns0:Meeting[1]/ns0:MeetingItems[1]/ns0:MeetingItem[5]/ns0:MainPreparationOrder[1]" w:storeItemID="{093C627F-A37A-4464-8ED5-D0584010951A}"/>
              <w:text/>
            </w:sdtPr>
            <w:sdtEndPr/>
            <w:sdtContent>
              <w:r w:rsidR="00E97003">
                <w:t>5</w:t>
              </w:r>
            </w:sdtContent>
          </w:sdt>
          <w:r w:rsidR="00E97003" w:rsidRPr="0023139C">
            <w:t>.</w:t>
          </w:r>
          <w:r w:rsidR="00E97003" w:rsidRPr="0023139C">
            <w:tab/>
          </w:r>
          <w:sdt>
            <w:sdtPr>
              <w:alias w:val="Title"/>
              <w:tag w:val="Schedule_ScheduleItem_MeetingItem_Title"/>
              <w:id w:val="-1533034787"/>
              <w:placeholder>
                <w:docPart w:val="6CE6CD55BD6A484AAE67ADAEC7AD2996"/>
              </w:placeholder>
              <w:dataBinding w:prefixMappings="xmlns:ns0='http://www.net-it.be/2012/11/main'" w:xpath="/ns0:MeetingReport[1]/ns0:Meeting[1]/ns0:MeetingItems[1]/ns0:MeetingItem[5]/ns0:Title[1]" w:storeItemID="{093C627F-A37A-4464-8ED5-D0584010951A}"/>
              <w:text/>
            </w:sdtPr>
            <w:sdtEndPr/>
            <w:sdtContent>
              <w:r>
                <w:t>Personeel OCMW / Sociaal Huis</w:t>
              </w:r>
              <w:r w:rsidR="00E97003">
                <w:t>, niet-erkenning van het arbeidsongeval d.d. 7 december 2021. Beslissing.</w:t>
              </w:r>
            </w:sdtContent>
          </w:sdt>
        </w:p>
        <w:p w14:paraId="2E0137F5" w14:textId="77777777" w:rsidR="0037659A" w:rsidRPr="0023139C" w:rsidRDefault="001E6BB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02016502"/>
              <w:placeholder>
                <w:docPart w:val="1C3D1CBAE60545A3BBDD9135976B4108"/>
              </w:placeholder>
              <w:dataBinding w:prefixMappings="xmlns:ns0='http://www.net-it.be/2012/11/main'" w:xpath="/ns0:MeetingReport[1]/ns0:Meeting[1]/ns0:MeetingItems[1]/ns0:MeetingItem[6]/ns0:MainPreparationOrder[1]" w:storeItemID="{093C627F-A37A-4464-8ED5-D0584010951A}"/>
              <w:text/>
            </w:sdtPr>
            <w:sdtEndPr/>
            <w:sdtContent>
              <w:r w:rsidR="00E97003">
                <w:t>6</w:t>
              </w:r>
            </w:sdtContent>
          </w:sdt>
          <w:r w:rsidR="00E97003" w:rsidRPr="0023139C">
            <w:t>.</w:t>
          </w:r>
          <w:r w:rsidR="00E97003" w:rsidRPr="0023139C">
            <w:tab/>
          </w:r>
          <w:sdt>
            <w:sdtPr>
              <w:alias w:val="Title"/>
              <w:tag w:val="Schedule_ScheduleItem_MeetingItem_Title"/>
              <w:id w:val="1631749441"/>
              <w:placeholder>
                <w:docPart w:val="1352B4153C4E49FAA1C2B85DEE2030AB"/>
              </w:placeholder>
              <w:dataBinding w:prefixMappings="xmlns:ns0='http://www.net-it.be/2012/11/main'" w:xpath="/ns0:MeetingReport[1]/ns0:Meeting[1]/ns0:MeetingItems[1]/ns0:MeetingItem[6]/ns0:Title[1]" w:storeItemID="{093C627F-A37A-4464-8ED5-D0584010951A}"/>
              <w:text/>
            </w:sdtPr>
            <w:sdtEndPr/>
            <w:sdtContent>
              <w:r w:rsidR="00E97003">
                <w:t>Selectieprocedure. Externe personeelsmobiliteit door deelname aan de procedure van interne personeelsmobiliteit bij stadsbestuur voor de functies van administratief medewerker openbare bibliotheek en archief &amp; erfgoed. Kennisname.</w:t>
              </w:r>
            </w:sdtContent>
          </w:sdt>
        </w:p>
        <w:p w14:paraId="5401DC94" w14:textId="6CE42F6A" w:rsidR="0037659A" w:rsidRPr="0023139C" w:rsidRDefault="001E6BB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38869010"/>
              <w:placeholder>
                <w:docPart w:val="E8115F58A88C4684A8415A49D19E3197"/>
              </w:placeholder>
              <w:dataBinding w:prefixMappings="xmlns:ns0='http://www.net-it.be/2012/11/main'" w:xpath="/ns0:MeetingReport[1]/ns0:Meeting[1]/ns0:MeetingItems[1]/ns0:MeetingItem[7]/ns0:MainPreparationOrder[1]" w:storeItemID="{093C627F-A37A-4464-8ED5-D0584010951A}"/>
              <w:text/>
            </w:sdtPr>
            <w:sdtEndPr/>
            <w:sdtContent>
              <w:r w:rsidR="00E97003">
                <w:t>7</w:t>
              </w:r>
            </w:sdtContent>
          </w:sdt>
          <w:r w:rsidR="00E97003" w:rsidRPr="0023139C">
            <w:t>.</w:t>
          </w:r>
          <w:r w:rsidR="00E97003" w:rsidRPr="0023139C">
            <w:tab/>
          </w:r>
          <w:sdt>
            <w:sdtPr>
              <w:alias w:val="Title"/>
              <w:tag w:val="Schedule_ScheduleItem_MeetingItem_Title"/>
              <w:id w:val="401028940"/>
              <w:placeholder>
                <w:docPart w:val="3ED94607BD0D4496A5961404BDF1AFEB"/>
              </w:placeholder>
              <w:dataBinding w:prefixMappings="xmlns:ns0='http://www.net-it.be/2012/11/main'" w:xpath="/ns0:MeetingReport[1]/ns0:Meeting[1]/ns0:MeetingItems[1]/ns0:MeetingItem[7]/ns0:Title[1]" w:storeItemID="{093C627F-A37A-4464-8ED5-D0584010951A}"/>
              <w:text/>
            </w:sdtPr>
            <w:sdtEndPr/>
            <w:sdtContent>
              <w:r w:rsidR="00E97003">
                <w:t xml:space="preserve">Personeel OCMW/BKO-IBO. Uitbreiding uren </w:t>
              </w:r>
              <w:proofErr w:type="spellStart"/>
              <w:r w:rsidR="00E97003">
                <w:t>dmv</w:t>
              </w:r>
              <w:proofErr w:type="spellEnd"/>
              <w:r w:rsidR="00E97003">
                <w:t xml:space="preserve"> addendum aan arbeidsovereenkomst BKO/IBO. Beslissing.</w:t>
              </w:r>
            </w:sdtContent>
          </w:sdt>
        </w:p>
        <w:p w14:paraId="381596CA" w14:textId="77777777" w:rsidR="0006112C" w:rsidRDefault="001E6BB4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64CC7803" w14:textId="77777777" w:rsidR="00432B78" w:rsidRPr="00432B78" w:rsidRDefault="00432B78" w:rsidP="00432B78">
      <w:pPr>
        <w:tabs>
          <w:tab w:val="left" w:pos="284"/>
        </w:tabs>
        <w:rPr>
          <w:rFonts w:cs="Arial"/>
        </w:rPr>
      </w:pPr>
      <w:r w:rsidRPr="00432B78">
        <w:rPr>
          <w:rFonts w:cs="Arial"/>
        </w:rPr>
        <w:t>Leven en welzijn</w:t>
      </w:r>
    </w:p>
    <w:p w14:paraId="1324FF15" w14:textId="08FBF6EA" w:rsidR="00432B78" w:rsidRPr="00432B78" w:rsidRDefault="001E6BB4" w:rsidP="001E6BB4">
      <w:pPr>
        <w:tabs>
          <w:tab w:val="left" w:pos="284"/>
        </w:tabs>
        <w:ind w:left="705" w:hanging="705"/>
        <w:rPr>
          <w:rFonts w:cs="Arial"/>
        </w:rPr>
      </w:pPr>
      <w:r>
        <w:rPr>
          <w:rFonts w:cs="Arial"/>
        </w:rPr>
        <w:tab/>
      </w:r>
      <w:r w:rsidR="00432B78" w:rsidRPr="00432B78">
        <w:rPr>
          <w:rFonts w:cs="Arial"/>
        </w:rPr>
        <w:t>8.</w:t>
      </w:r>
      <w:r w:rsidR="00432B78" w:rsidRPr="00432B78">
        <w:rPr>
          <w:rFonts w:cs="Arial"/>
        </w:rPr>
        <w:tab/>
        <w:t>Principiële beslissing tot het verlenen van crisisopvang voor opvang van vluchtelingen uit Oekraïne. Beslissing.</w:t>
      </w:r>
    </w:p>
    <w:p w14:paraId="33421035" w14:textId="77777777" w:rsidR="00432B78" w:rsidRPr="0012321B" w:rsidRDefault="00432B78" w:rsidP="0006112C">
      <w:pPr>
        <w:tabs>
          <w:tab w:val="left" w:pos="284"/>
        </w:tabs>
        <w:rPr>
          <w:rFonts w:cs="Arial"/>
        </w:rPr>
      </w:pPr>
      <w:bookmarkStart w:id="0" w:name="_GoBack"/>
      <w:bookmarkEnd w:id="0"/>
    </w:p>
    <w:sectPr w:rsidR="00432B78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1E6BB4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32B78"/>
    <w:rsid w:val="00463B8C"/>
    <w:rsid w:val="00471663"/>
    <w:rsid w:val="00482D7C"/>
    <w:rsid w:val="00483DAF"/>
    <w:rsid w:val="004A0371"/>
    <w:rsid w:val="004A3CE6"/>
    <w:rsid w:val="004F209F"/>
    <w:rsid w:val="00503B0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1CCD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97003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8C5A6DC98D457F95E3AB3CA6D773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121541-AB0A-4AD5-9B58-B579E8E33BD9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0C1FBA7778C4DEDBA2162DBF3F0E5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13AEE-A81C-42EB-83ED-816792C28724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893DB3081204E708B26691C9EBA89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3A56EA-4549-42CD-A900-4AE1FA2F2F67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F46D5EE69F74A69B0559374741E6A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3C15E7-0014-40F8-934F-AE4A529B6948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FEE050C02C144C98B32F25F35B007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8BB4B6-428F-4414-97C6-18A84E8BFA93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D8D02170F404919A8175F97926A36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066C0-54B0-4015-823B-E93EE30205A3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04EC95D56DE499699B43C78569E0F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4846-54E5-49C7-A980-550FCA3FA696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83F773F6E734FC8A9273F62F1AF9B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9116AF-A870-4198-B969-BB3FA6089D2A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5786937261D4AA5A7024A498E594E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31CC3-A74E-481E-A9D4-FA6B98C12118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A0AC16404A848E78DFDE172CDAEF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AC5F8B-4245-4CEB-9C61-1C71B99F0754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30EED56AE084E3290ED78F46612E3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493734-8209-4168-8086-752A694687FE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1C96D88E2584B0EA5155C967A763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CD2E7-FBF6-4A00-AEDA-566CF3B6AE1E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CE6CD55BD6A484AAE67ADAEC7AD29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91C330-2BB4-4FAE-A6CB-C4B55467C32C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C3D1CBAE60545A3BBDD9135976B4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08164D-9E12-4976-B73E-5F94B4B723B1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352B4153C4E49FAA1C2B85DEE2030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04DAA-ACB0-417A-9621-D5354AA6D1D8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8115F58A88C4684A8415A49D19E31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137491-7CEC-4D55-808E-CACBEE20866D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ED94607BD0D4496A5961404BDF1AF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106AEF-EE06-4F0B-8581-F05EDDECD958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8099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3AB3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F3AB3"/>
    <w:rPr>
      <w:color w:val="808080"/>
    </w:rPr>
  </w:style>
  <w:style w:type="paragraph" w:customStyle="1" w:styleId="8C8C5A6DC98D457F95E3AB3CA6D77364">
    <w:name w:val="8C8C5A6DC98D457F95E3AB3CA6D77364"/>
  </w:style>
  <w:style w:type="paragraph" w:customStyle="1" w:styleId="D0C1FBA7778C4DEDBA2162DBF3F0E52C">
    <w:name w:val="D0C1FBA7778C4DEDBA2162DBF3F0E52C"/>
  </w:style>
  <w:style w:type="paragraph" w:customStyle="1" w:styleId="5893DB3081204E708B26691C9EBA89C2">
    <w:name w:val="5893DB3081204E708B26691C9EBA89C2"/>
  </w:style>
  <w:style w:type="paragraph" w:customStyle="1" w:styleId="EF46D5EE69F74A69B0559374741E6A73">
    <w:name w:val="EF46D5EE69F74A69B0559374741E6A73"/>
  </w:style>
  <w:style w:type="paragraph" w:customStyle="1" w:styleId="EFEE050C02C144C98B32F25F35B00784">
    <w:name w:val="EFEE050C02C144C98B32F25F35B00784"/>
  </w:style>
  <w:style w:type="paragraph" w:customStyle="1" w:styleId="8D8D02170F404919A8175F97926A3626">
    <w:name w:val="8D8D02170F404919A8175F97926A3626"/>
  </w:style>
  <w:style w:type="paragraph" w:customStyle="1" w:styleId="104EC95D56DE499699B43C78569E0F2C">
    <w:name w:val="104EC95D56DE499699B43C78569E0F2C"/>
  </w:style>
  <w:style w:type="paragraph" w:customStyle="1" w:styleId="383F773F6E734FC8A9273F62F1AF9B76">
    <w:name w:val="383F773F6E734FC8A9273F62F1AF9B76"/>
  </w:style>
  <w:style w:type="paragraph" w:customStyle="1" w:styleId="05786937261D4AA5A7024A498E594EEF">
    <w:name w:val="05786937261D4AA5A7024A498E594EEF"/>
  </w:style>
  <w:style w:type="paragraph" w:customStyle="1" w:styleId="CA0AC16404A848E78DFDE172CDAEF904">
    <w:name w:val="CA0AC16404A848E78DFDE172CDAEF904"/>
  </w:style>
  <w:style w:type="paragraph" w:customStyle="1" w:styleId="F30EED56AE084E3290ED78F46612E39D">
    <w:name w:val="F30EED56AE084E3290ED78F46612E39D"/>
  </w:style>
  <w:style w:type="paragraph" w:customStyle="1" w:styleId="D1C96D88E2584B0EA5155C967A763447">
    <w:name w:val="D1C96D88E2584B0EA5155C967A763447"/>
  </w:style>
  <w:style w:type="paragraph" w:customStyle="1" w:styleId="6CE6CD55BD6A484AAE67ADAEC7AD2996">
    <w:name w:val="6CE6CD55BD6A484AAE67ADAEC7AD2996"/>
  </w:style>
  <w:style w:type="paragraph" w:customStyle="1" w:styleId="1C3D1CBAE60545A3BBDD9135976B4108">
    <w:name w:val="1C3D1CBAE60545A3BBDD9135976B4108"/>
  </w:style>
  <w:style w:type="paragraph" w:customStyle="1" w:styleId="1352B4153C4E49FAA1C2B85DEE2030AB">
    <w:name w:val="1352B4153C4E49FAA1C2B85DEE2030AB"/>
  </w:style>
  <w:style w:type="paragraph" w:customStyle="1" w:styleId="E8115F58A88C4684A8415A49D19E3197">
    <w:name w:val="E8115F58A88C4684A8415A49D19E3197"/>
  </w:style>
  <w:style w:type="paragraph" w:customStyle="1" w:styleId="3ED94607BD0D4496A5961404BDF1AFEB">
    <w:name w:val="3ED94607BD0D4496A5961404BDF1AFEB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  <w:style w:type="paragraph" w:customStyle="1" w:styleId="8C28C70AD47D43C983853291CF3C447A">
    <w:name w:val="8C28C70AD47D43C983853291CF3C447A"/>
    <w:rsid w:val="00AF3AB3"/>
  </w:style>
  <w:style w:type="paragraph" w:customStyle="1" w:styleId="593C246EFECE4075833F58CB1CAA795B">
    <w:name w:val="593C246EFECE4075833F58CB1CAA795B"/>
    <w:rsid w:val="00AF3AB3"/>
  </w:style>
  <w:style w:type="paragraph" w:customStyle="1" w:styleId="EA49B6692E6946A487B034D1E6371CE4">
    <w:name w:val="EA49B6692E6946A487B034D1E6371CE4"/>
    <w:rsid w:val="00AF3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fa2d6834-3ba1-ec11-9444-005056b18d32</CrmId>
    <CrmUrl xmlns="b1eb7263-63cf-449a-80e5-287e7b2de31a">http://crm/Ronse/main.aspx?etn=nit_meetingreport&amp;pagetype=entityrecord&amp;id=fa2d6834-3ba1-ec11-9444-005056b18d32</CrmUrl>
    <IsMainDocument xmlns="b1eb7263-63cf-449a-80e5-287e7b2de31a">true</IsMainDocument>
  </documentManagement>
</p:properties>
</file>

<file path=customXml/item4.xml><?xml version="1.0" encoding="utf-8"?>
<MeetingReport xmlns="http://www.net-it.be/2012/11/main">
  <DocumentGenerationDate>vrijdag 11 maart 2022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7 maart 2022</DeadlinePreparation>
    <MeetingDate>maandag 14 maart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Financiële dienst OCMW</DepartmentName>
        <MainMeetingItemCategoryName>Financieel beheer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Voorstel tot viseren en uitvoerbaar verklaren van dwangbevelen. 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Rapportering bestelbons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Jessica De 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Aanpassing van de voorwaarden inzake de besteding van het jaarlijks budget koopkrachtondersteuning aan de Sociale Kruidenier Kaboes.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Fabienne Verleyen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Personeel OCMW / Sociaal Huis, niet-erkenning van het arbeidsongeval d.d. 7 december 2021.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Selectieprocedure. Externe personeelsmobiliteit door deelname aan de procedure van interne personeelsmobiliteit bij stadsbestuur voor de functies van administratief medewerker openbare bibliotheek en archief &amp; erfgoed.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Personeel OCMW/BKO-IBO. Uitbreiding uren dmv addendum aan arbeidsovereenkomst BKO/IBO.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5763B-6C74-488B-8D6B-5FBDC1A19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B5203-4076-44AD-BF23-CAD97C56B158}">
  <ds:schemaRefs>
    <ds:schemaRef ds:uri="http://purl.org/dc/elements/1.1/"/>
    <ds:schemaRef ds:uri="http://schemas.microsoft.com/office/2006/metadata/properties"/>
    <ds:schemaRef ds:uri="b1eb7263-63cf-449a-80e5-287e7b2de3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3C627F-A37A-4464-8ED5-D0584010951A}">
  <ds:schemaRefs>
    <ds:schemaRef ds:uri="http://www.net-it.be/2012/11/main"/>
  </ds:schemaRefs>
</ds:datastoreItem>
</file>

<file path=customXml/itemProps5.xml><?xml version="1.0" encoding="utf-8"?>
<ds:datastoreItem xmlns:ds="http://schemas.openxmlformats.org/officeDocument/2006/customXml" ds:itemID="{C9A0465C-5B41-4D7E-8FD3-589B65C6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2022-03-22T14:25:00Z</dcterms:created>
  <dcterms:modified xsi:type="dcterms:W3CDTF">2022-03-22T14:27:00Z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