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bookmarkStart w:id="0" w:name="_GoBack"/>
          <w:bookmarkEnd w:id="0"/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5536143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48B8D9D1" w:rsidR="0006112C" w:rsidRPr="0012321B" w:rsidRDefault="00A300C5" w:rsidP="00307690">
      <w:pPr>
        <w:pStyle w:val="Kop1"/>
        <w:rPr>
          <w:lang w:val="nl-BE"/>
        </w:rPr>
      </w:pPr>
      <w:r>
        <w:rPr>
          <w:lang w:val="nl-BE"/>
        </w:rPr>
        <w:t>Besluitenlijst Vast Bureau van 4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035477E67C214BCDA4A8C1120219643E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035477E67C214BCDA4A8C1120219643E"/>
                </w:placeholder>
                <w:dataBinding w:prefixMappings="xmlns:ns0='http://www.net-it.be/2012/11/main'" w:xpath="/ns0:MeetingReport[1]/ns0:Meeting[1]/ns0:MeetingItems[1]/ns0:MeetingItem[1]/ns0:MainMeetingItemCategoryName[1]" w:storeItemID="{8F46A1D2-E0EE-491E-A3CC-9F6EFA002D2E}"/>
                <w:text/>
              </w:sdtPr>
              <w:sdtEndPr/>
              <w:sdtContent>
                <w:p w14:paraId="18BC826A" w14:textId="77777777" w:rsidR="008F61A5" w:rsidRPr="0023139C" w:rsidRDefault="00A300C5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12E3E351" w14:textId="77777777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D9F2C09A873465891969075C7D53D1B"/>
              </w:placeholder>
              <w:dataBinding w:prefixMappings="xmlns:ns0='http://www.net-it.be/2012/11/main'" w:xpath="/ns0:MeetingReport[1]/ns0:Meeting[1]/ns0:MeetingItems[1]/ns0:MeetingItem[1]/ns0:MainPreparationOrder[1]" w:storeItemID="{8F46A1D2-E0EE-491E-A3CC-9F6EFA002D2E}"/>
              <w:text/>
            </w:sdtPr>
            <w:sdtEndPr/>
            <w:sdtContent>
              <w:r>
                <w:t>1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ACA62F205F8F4B718AE187C9E3DA1C0F"/>
              </w:placeholder>
              <w:dataBinding w:prefixMappings="xmlns:ns0='http://www.net-it.be/2012/11/main'" w:xpath="/ns0:MeetingReport[1]/ns0:Meeting[1]/ns0:MeetingItems[1]/ns0:MeetingItem[1]/ns0:Title[1]" w:storeItemID="{8F46A1D2-E0EE-491E-A3CC-9F6EFA002D2E}"/>
              <w:text/>
            </w:sdtPr>
            <w:sdtEndPr/>
            <w:sdtContent>
              <w:r>
                <w:t>Selectieprocedure. Vastleggen van de functies onderworpen aan een taalexamen. Goedkeuring.</w:t>
              </w:r>
            </w:sdtContent>
          </w:sdt>
        </w:p>
        <w:p w14:paraId="0DE67003" w14:textId="007C360D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44965806"/>
              <w:placeholder>
                <w:docPart w:val="49344BEDE1FC4F36AFB9EC250B8AD203"/>
              </w:placeholder>
              <w:dataBinding w:prefixMappings="xmlns:ns0='http://www.net-it.be/2012/11/main'" w:xpath="/ns0:MeetingReport[1]/ns0:Meeting[1]/ns0:MeetingItems[1]/ns0:MeetingItem[2]/ns0:MainPreparationOrder[1]" w:storeItemID="{8F46A1D2-E0EE-491E-A3CC-9F6EFA002D2E}"/>
              <w:text/>
            </w:sdtPr>
            <w:sdtEndPr/>
            <w:sdtContent>
              <w:r>
                <w:t>2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1133985615"/>
              <w:placeholder>
                <w:docPart w:val="B244F9FC21BE4AD2945B156B649FD490"/>
              </w:placeholder>
              <w:dataBinding w:prefixMappings="xmlns:ns0='http://www.net-it.be/2012/11/main'" w:xpath="/ns0:MeetingReport[1]/ns0:Meeting[1]/ns0:MeetingItems[1]/ns0:MeetingItem[2]/ns0:Title[1]" w:storeItemID="{8F46A1D2-E0EE-491E-A3CC-9F6EFA002D2E}"/>
              <w:text/>
            </w:sdtPr>
            <w:sdtEndPr/>
            <w:sdtContent>
              <w:r>
                <w:t>Personeel OCMW/Woonzorgcentrum De Linde: uitbreiding uren contract</w:t>
              </w:r>
              <w:r>
                <w:t xml:space="preserve"> contractuele zorgkundige. Beslissing.</w:t>
              </w:r>
            </w:sdtContent>
          </w:sdt>
        </w:p>
        <w:p w14:paraId="14BFFB58" w14:textId="77777777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52071533"/>
              <w:placeholder>
                <w:docPart w:val="CFC7D3FA70FE42BD949E5110ACCE460D"/>
              </w:placeholder>
              <w:dataBinding w:prefixMappings="xmlns:ns0='http://www.net-it.be/2012/11/main'" w:xpath="/ns0:MeetingReport[1]/ns0:Meeting[1]/ns0:MeetingItems[1]/ns0:MeetingItem[3]/ns0:MainPreparationOrder[1]" w:storeItemID="{8F46A1D2-E0EE-491E-A3CC-9F6EFA002D2E}"/>
              <w:text/>
            </w:sdtPr>
            <w:sdtEndPr/>
            <w:sdtContent>
              <w:r>
                <w:t>3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282400882"/>
              <w:placeholder>
                <w:docPart w:val="FAD449EF986B480F97249BA3E70C9E39"/>
              </w:placeholder>
              <w:dataBinding w:prefixMappings="xmlns:ns0='http://www.net-it.be/2012/11/main'" w:xpath="/ns0:MeetingReport[1]/ns0:Meeting[1]/ns0:MeetingItems[1]/ns0:MeetingItem[3]/ns0:Title[1]" w:storeItemID="{8F46A1D2-E0EE-491E-A3CC-9F6EFA002D2E}"/>
              <w:text/>
            </w:sdtPr>
            <w:sdtEndPr/>
            <w:sdtContent>
              <w:r>
                <w:t>Rap</w:t>
              </w:r>
              <w:r>
                <w:t>portering van de door de algemeen directeur genomen beslissingen in het kader van het dagelijks personeelsbeheer. Kennisname.</w:t>
              </w:r>
            </w:sdtContent>
          </w:sdt>
        </w:p>
        <w:p w14:paraId="429D21F9" w14:textId="7D18970F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33596210"/>
              <w:placeholder>
                <w:docPart w:val="A2804D05785E4CB4A6EB6C4A16A052BE"/>
              </w:placeholder>
              <w:dataBinding w:prefixMappings="xmlns:ns0='http://www.net-it.be/2012/11/main'" w:xpath="/ns0:MeetingReport[1]/ns0:Meeting[1]/ns0:MeetingItems[1]/ns0:MeetingItem[4]/ns0:MainPreparationOrder[1]" w:storeItemID="{8F46A1D2-E0EE-491E-A3CC-9F6EFA002D2E}"/>
              <w:text/>
            </w:sdtPr>
            <w:sdtEndPr/>
            <w:sdtContent>
              <w:r>
                <w:t>4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1738852433"/>
              <w:placeholder>
                <w:docPart w:val="27FF2F58B94945E8A2FC5610988FA916"/>
              </w:placeholder>
              <w:dataBinding w:prefixMappings="xmlns:ns0='http://www.net-it.be/2012/11/main'" w:xpath="/ns0:MeetingReport[1]/ns0:Meeting[1]/ns0:MeetingItems[1]/ns0:MeetingItem[4]/ns0:Title[1]" w:storeItemID="{8F46A1D2-E0EE-491E-A3CC-9F6EFA002D2E}"/>
              <w:text/>
            </w:sdtPr>
            <w:sdtEndPr/>
            <w:sdtContent>
              <w:r>
                <w:t>Personeel OCMW / Woonzorgcentrum De Linde.</w:t>
              </w:r>
              <w:r>
                <w:t xml:space="preserve"> Aanvraag om schadeloosstelling wegens een beroepsziekte die voorkomt </w:t>
              </w:r>
              <w:r>
                <w:t>op de Belgische lijst der erkende beroepsziektes. Definitieve beslissing.</w:t>
              </w:r>
            </w:sdtContent>
          </w:sdt>
        </w:p>
        <w:p w14:paraId="0415A702" w14:textId="629F9251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41440664"/>
              <w:placeholder>
                <w:docPart w:val="C7557990781F4C97A2BD5800EFEE5A77"/>
              </w:placeholder>
              <w:dataBinding w:prefixMappings="xmlns:ns0='http://www.net-it.be/2012/11/main'" w:xpath="/ns0:MeetingReport[1]/ns0:Meeting[1]/ns0:MeetingItems[1]/ns0:MeetingItem[5]/ns0:MainPreparationOrder[1]" w:storeItemID="{8F46A1D2-E0EE-491E-A3CC-9F6EFA002D2E}"/>
              <w:text/>
            </w:sdtPr>
            <w:sdtEndPr/>
            <w:sdtContent>
              <w:r>
                <w:t>5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1667826443"/>
              <w:placeholder>
                <w:docPart w:val="07B2F6DDA11C46E5B2692F5FD7B45787"/>
              </w:placeholder>
              <w:dataBinding w:prefixMappings="xmlns:ns0='http://www.net-it.be/2012/11/main'" w:xpath="/ns0:MeetingReport[1]/ns0:Meeting[1]/ns0:MeetingItems[1]/ns0:MeetingItem[5]/ns0:Title[1]" w:storeItemID="{8F46A1D2-E0EE-491E-A3CC-9F6EFA002D2E}"/>
              <w:text/>
            </w:sdtPr>
            <w:sdtEndPr/>
            <w:sdtContent>
              <w:r>
                <w:t xml:space="preserve">Personeel OCMW/Woonzorgcentrum De Linde. Vrijwillig ontslag van een </w:t>
              </w:r>
              <w:r>
                <w:t>contractuele zorgkundige. Beslissing.</w:t>
              </w:r>
            </w:sdtContent>
          </w:sdt>
        </w:p>
        <w:p w14:paraId="2F4C8478" w14:textId="47D5E806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588394948"/>
              <w:placeholder>
                <w:docPart w:val="37021B1C54664EFE9EDB1B396ABA2759"/>
              </w:placeholder>
              <w:dataBinding w:prefixMappings="xmlns:ns0='http://www.net-it.be/2012/11/main'" w:xpath="/ns0:MeetingReport[1]/ns0:Meeting[1]/ns0:MeetingItems[1]/ns0:MeetingItem[6]/ns0:MainPreparationOrder[1]" w:storeItemID="{8F46A1D2-E0EE-491E-A3CC-9F6EFA002D2E}"/>
              <w:text/>
            </w:sdtPr>
            <w:sdtEndPr/>
            <w:sdtContent>
              <w:r>
                <w:t>6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941497637"/>
              <w:placeholder>
                <w:docPart w:val="42966BC3D5F44D0C94A57FF85FD9466A"/>
              </w:placeholder>
              <w:dataBinding w:prefixMappings="xmlns:ns0='http://www.net-it.be/2012/11/main'" w:xpath="/ns0:MeetingReport[1]/ns0:Meeting[1]/ns0:MeetingItems[1]/ns0:MeetingItem[6]/ns0:Title[1]" w:storeItemID="{8F46A1D2-E0EE-491E-A3CC-9F6EFA002D2E}"/>
              <w:text/>
            </w:sdtPr>
            <w:sdtEndPr/>
            <w:sdtContent>
              <w:r>
                <w:t>Personeel OCMW / Woonzorgcentrum De Linde. G</w:t>
              </w:r>
              <w:r>
                <w:t>enezenverklaring zonder blijvende arbeidsongeschiktheid naar aanleiding van een arbeidsongeval. Verdere gevolggeving. Beslissing.</w:t>
              </w:r>
            </w:sdtContent>
          </w:sdt>
        </w:p>
        <w:p w14:paraId="4AA87BB3" w14:textId="358F92C6" w:rsidR="0037659A" w:rsidRPr="0023139C" w:rsidRDefault="00A300C5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085341105"/>
              <w:placeholder>
                <w:docPart w:val="5960AF7716EC4C2388BA5F8F1D694805"/>
              </w:placeholder>
              <w:dataBinding w:prefixMappings="xmlns:ns0='http://www.net-it.be/2012/11/main'" w:xpath="/ns0:MeetingReport[1]/ns0:Meeting[1]/ns0:MeetingItems[1]/ns0:MeetingItem[7]/ns0:MainPreparationOrder[1]" w:storeItemID="{8F46A1D2-E0EE-491E-A3CC-9F6EFA002D2E}"/>
              <w:text/>
            </w:sdtPr>
            <w:sdtEndPr/>
            <w:sdtContent>
              <w:r w:rsidR="000D63D8">
                <w:t>7</w:t>
              </w:r>
            </w:sdtContent>
          </w:sdt>
          <w:r w:rsidRPr="0023139C">
            <w:t>.</w:t>
          </w:r>
          <w:r w:rsidRPr="0023139C">
            <w:tab/>
          </w:r>
          <w:sdt>
            <w:sdtPr>
              <w:alias w:val="Title"/>
              <w:tag w:val="Schedule_ScheduleItem_MeetingItem_Title"/>
              <w:id w:val="-337857918"/>
              <w:placeholder>
                <w:docPart w:val="47949B959EC740CB91E9901F371349CC"/>
              </w:placeholder>
              <w:dataBinding w:prefixMappings="xmlns:ns0='http://www.net-it.be/2012/11/main'" w:xpath="/ns0:MeetingReport[1]/ns0:Meeting[1]/ns0:MeetingItems[1]/ns0:MeetingItem[7]/ns0:Title[1]" w:storeItemID="{8F46A1D2-E0EE-491E-A3CC-9F6EFA002D2E}"/>
              <w:text/>
            </w:sdtPr>
            <w:sdtEndPr/>
            <w:sdtContent>
              <w:r w:rsidR="000D63D8">
                <w:t>Personeel OCMW/Woonzorgcentrum De Linde: vraag tot werken via uitzendarbeid. Beslissing.</w:t>
              </w:r>
            </w:sdtContent>
          </w:sdt>
        </w:p>
        <w:p w14:paraId="381596CA" w14:textId="77777777" w:rsidR="0006112C" w:rsidRPr="0012321B" w:rsidRDefault="00A300C5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3E7C"/>
    <w:rsid w:val="000C76BD"/>
    <w:rsid w:val="000D63D8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00C5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B1236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5477E67C214BCDA4A8C112021964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95B66-3BDD-4597-BDBA-4A6E079D15A8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D9F2C09A873465891969075C7D53D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A3D34-EC5C-4B14-9C3A-EEBE53100311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A62F205F8F4B718AE187C9E3DA1C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5E252-44C3-4932-AA92-9DD395995D58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9344BEDE1FC4F36AFB9EC250B8AD2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4F421D-7299-49EF-9843-4A943DB05FF5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44F9FC21BE4AD2945B156B649FD4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BA014-76AE-4C3E-B796-B64706FB7ECE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FC7D3FA70FE42BD949E5110ACCE46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2049D9-BB6F-46E2-BE78-82B449B54C94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AD449EF986B480F97249BA3E70C9E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CABBD9-7B78-4A78-8CBB-8D7ADA47BEDF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2804D05785E4CB4A6EB6C4A16A052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E20BBA-643F-4A8B-89DE-9D32B35A7FA6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FF2F58B94945E8A2FC5610988FA9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6BF62B-9E33-4436-8048-B77EE2DA45FB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7557990781F4C97A2BD5800EFEE5A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B62396-0ED9-4E76-B51F-B3802FB1B038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7B2F6DDA11C46E5B2692F5FD7B457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1FAE8-7F54-4FDA-96AA-A5C998813365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7021B1C54664EFE9EDB1B396ABA27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F34F3-A70F-47F5-9DD6-826539E463EE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2966BC3D5F44D0C94A57FF85FD94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3AB3E9-873F-427C-91F3-297830FA5265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960AF7716EC4C2388BA5F8F1D6948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D161D-58B9-4FE7-AF95-5BB8D301F17B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7949B959EC740CB91E9901F371349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123440-11F4-4DE0-B4EF-9D9C099C6DED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014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035477E67C214BCDA4A8C1120219643E">
    <w:name w:val="035477E67C214BCDA4A8C1120219643E"/>
  </w:style>
  <w:style w:type="paragraph" w:customStyle="1" w:styleId="9D9F2C09A873465891969075C7D53D1B">
    <w:name w:val="9D9F2C09A873465891969075C7D53D1B"/>
  </w:style>
  <w:style w:type="paragraph" w:customStyle="1" w:styleId="ACA62F205F8F4B718AE187C9E3DA1C0F">
    <w:name w:val="ACA62F205F8F4B718AE187C9E3DA1C0F"/>
  </w:style>
  <w:style w:type="paragraph" w:customStyle="1" w:styleId="49344BEDE1FC4F36AFB9EC250B8AD203">
    <w:name w:val="49344BEDE1FC4F36AFB9EC250B8AD203"/>
  </w:style>
  <w:style w:type="paragraph" w:customStyle="1" w:styleId="B244F9FC21BE4AD2945B156B649FD490">
    <w:name w:val="B244F9FC21BE4AD2945B156B649FD490"/>
  </w:style>
  <w:style w:type="paragraph" w:customStyle="1" w:styleId="CFC7D3FA70FE42BD949E5110ACCE460D">
    <w:name w:val="CFC7D3FA70FE42BD949E5110ACCE460D"/>
  </w:style>
  <w:style w:type="paragraph" w:customStyle="1" w:styleId="FAD449EF986B480F97249BA3E70C9E39">
    <w:name w:val="FAD449EF986B480F97249BA3E70C9E39"/>
  </w:style>
  <w:style w:type="paragraph" w:customStyle="1" w:styleId="A2804D05785E4CB4A6EB6C4A16A052BE">
    <w:name w:val="A2804D05785E4CB4A6EB6C4A16A052BE"/>
  </w:style>
  <w:style w:type="paragraph" w:customStyle="1" w:styleId="27FF2F58B94945E8A2FC5610988FA916">
    <w:name w:val="27FF2F58B94945E8A2FC5610988FA916"/>
  </w:style>
  <w:style w:type="paragraph" w:customStyle="1" w:styleId="C7557990781F4C97A2BD5800EFEE5A77">
    <w:name w:val="C7557990781F4C97A2BD5800EFEE5A77"/>
  </w:style>
  <w:style w:type="paragraph" w:customStyle="1" w:styleId="07B2F6DDA11C46E5B2692F5FD7B45787">
    <w:name w:val="07B2F6DDA11C46E5B2692F5FD7B45787"/>
  </w:style>
  <w:style w:type="paragraph" w:customStyle="1" w:styleId="37021B1C54664EFE9EDB1B396ABA2759">
    <w:name w:val="37021B1C54664EFE9EDB1B396ABA2759"/>
  </w:style>
  <w:style w:type="paragraph" w:customStyle="1" w:styleId="42966BC3D5F44D0C94A57FF85FD9466A">
    <w:name w:val="42966BC3D5F44D0C94A57FF85FD9466A"/>
  </w:style>
  <w:style w:type="paragraph" w:customStyle="1" w:styleId="5960AF7716EC4C2388BA5F8F1D694805">
    <w:name w:val="5960AF7716EC4C2388BA5F8F1D694805"/>
  </w:style>
  <w:style w:type="paragraph" w:customStyle="1" w:styleId="47949B959EC740CB91E9901F371349CC">
    <w:name w:val="47949B959EC740CB91E9901F371349CC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etingReport xmlns="http://www.net-it.be/2012/11/main">
  <DocumentGenerationDate>vrijdag 1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27 september 2021</DeadlinePreparation>
    <MeetingDate>maandag 4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Personeel Stad &amp; OCMW</DepartmentName>
        <MainMeetingItemCategoryName>Organisatieontwikkeling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Selectieprocedure. Vastleggen van de functies onderworpen aan een taalexamen. Goedkeuring.</Title>
        <TypeLetter>A</TypeLetter>
        <PreparationStatus> </PreparationStatus>
        <DecisionStatus> </DecisionStatus>
        <AdjournedToMeetingName/>
        <AdjournedFromMeetingName>Vast bureau (5/07/2021)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Personeel OCMW/Woonzorgcentrum De Linde: uitbreiding uren contract contractuele zorgkundige.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Personeel OCMW / Woonzorgcentrum De Linde. Aanvraag om schadeloosstelling wegens een beroepsziekte die voorkomt op de Belgische lijst der erkende beroepsziektes. Definitieve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Personeel OCMW/Woonzorgcentrum De Linde. Vrijwillig ontslag van een contractuele zorgkundige.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Personeel OCMW / Woonzorgcentrum De Linde. Genezenverklaring zonder blijvende arbeidsongeschiktheid naar aanleiding van een arbeidsongeval. Verdere gevolggeving.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Heidi Groené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Personeel OCMW/Woonzorgcentrum De Linde: vraag tot werken via uitzendarbeid.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Véronique Cristofoli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f6111da6-af22-ec11-943f-005056b18d32</CrmId>
    <CrmUrl xmlns="b1eb7263-63cf-449a-80e5-287e7b2de31a">http://crm/Ronse/main.aspx?etn=nit_meetingreport&amp;pagetype=entityrecord&amp;id=f6111da6-af22-ec11-943f-005056b18d32</CrmUrl>
    <IsMainDocument xmlns="b1eb7263-63cf-449a-80e5-287e7b2de31a">true</IsMainDocumen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6A1D2-E0EE-491E-A3CC-9F6EFA002D2E}">
  <ds:schemaRefs>
    <ds:schemaRef ds:uri="http://www.net-it.be/2012/11/main"/>
  </ds:schemaRefs>
</ds:datastoreItem>
</file>

<file path=customXml/itemProps3.xml><?xml version="1.0" encoding="utf-8"?>
<ds:datastoreItem xmlns:ds="http://schemas.openxmlformats.org/officeDocument/2006/customXml" ds:itemID="{7903DBA8-E9F0-4D58-B201-33FB927D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B5203-4076-44AD-BF23-CAD97C56B15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1eb7263-63cf-449a-80e5-287e7b2de31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C049B7EA-A461-4C55-A183-AD6CCF93E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2021-10-12T07:24:00Z</dcterms:created>
  <dcterms:modified xsi:type="dcterms:W3CDTF">2021-10-12T07:29:00Z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