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4940258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1E996585" w:rsidR="0006112C" w:rsidRPr="0012321B" w:rsidRDefault="00DE2A0E" w:rsidP="00307690">
      <w:pPr>
        <w:pStyle w:val="Kop1"/>
        <w:rPr>
          <w:lang w:val="nl-BE"/>
        </w:rPr>
      </w:pPr>
      <w:r>
        <w:rPr>
          <w:lang w:val="nl-BE"/>
        </w:rPr>
        <w:t>Besluitenlijst Vast Bureau van 27 september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385C87D03DFD4796BFE24D80B05E1231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385C87D03DFD4796BFE24D80B05E1231"/>
                </w:placeholder>
                <w:dataBinding w:prefixMappings="xmlns:ns0='http://www.net-it.be/2012/11/main'" w:xpath="/ns0:MeetingReport[1]/ns0:Meeting[1]/ns0:MeetingItems[1]/ns0:MeetingItem[1]/ns0:MainMeetingItemCategoryName[1]" w:storeItemID="{97A2EB96-BD15-4AEC-8218-8DD843427123}"/>
                <w:text/>
              </w:sdtPr>
              <w:sdtEndPr/>
              <w:sdtContent>
                <w:p w14:paraId="36F63ADE" w14:textId="77777777" w:rsidR="008F61A5" w:rsidRPr="0023139C" w:rsidRDefault="00D0385D" w:rsidP="00F221FD">
                  <w:pPr>
                    <w:pStyle w:val="Heading3Schedule"/>
                  </w:pPr>
                  <w:r>
                    <w:t>Wonen en omgeving</w:t>
                  </w:r>
                </w:p>
              </w:sdtContent>
            </w:sdt>
          </w:sdtContent>
        </w:sdt>
        <w:p w14:paraId="1F3D1FDB" w14:textId="77777777" w:rsidR="0037659A" w:rsidRPr="0023139C" w:rsidRDefault="0028779D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BEBEE4E18B7648399CF672298E39F6D3"/>
              </w:placeholder>
              <w:dataBinding w:prefixMappings="xmlns:ns0='http://www.net-it.be/2012/11/main'" w:xpath="/ns0:MeetingReport[1]/ns0:Meeting[1]/ns0:MeetingItems[1]/ns0:MeetingItem[1]/ns0:MainPreparationOrder[1]" w:storeItemID="{97A2EB96-BD15-4AEC-8218-8DD843427123}"/>
              <w:text/>
            </w:sdtPr>
            <w:sdtEndPr/>
            <w:sdtContent>
              <w:r w:rsidR="00D0385D">
                <w:t>1</w:t>
              </w:r>
            </w:sdtContent>
          </w:sdt>
          <w:r w:rsidR="00D0385D" w:rsidRPr="0023139C">
            <w:t>.</w:t>
          </w:r>
          <w:r w:rsidR="00D0385D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0A51E8C4A5D24B3CAF55CB2BF2712F8A"/>
              </w:placeholder>
              <w:dataBinding w:prefixMappings="xmlns:ns0='http://www.net-it.be/2012/11/main'" w:xpath="/ns0:MeetingReport[1]/ns0:Meeting[1]/ns0:MeetingItems[1]/ns0:MeetingItem[1]/ns0:Title[1]" w:storeItemID="{97A2EB96-BD15-4AEC-8218-8DD843427123}"/>
              <w:text/>
            </w:sdtPr>
            <w:sdtEndPr/>
            <w:sdtContent>
              <w:r w:rsidR="00D0385D">
                <w:t>Fusie Samenwerkende Maatschappij "De Nieuwe Haard" en Sociale Huisvestingsmaatschappij Vlaamse Ardennen. Uittredingsrecht in het kader van de voorgenomen fusie.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18650431"/>
            <w:placeholder>
              <w:docPart w:val="160439193E604FA598F28B4AE8C053D4"/>
            </w:placeholder>
          </w:sdtPr>
          <w:sdtEndPr/>
          <w:sdtContent>
            <w:sdt>
              <w:sdtPr>
                <w:tag w:val="Schedule_ScheduleItem_MeetingItem_MainMeetingItemCategory_Title"/>
                <w:id w:val="-409308234"/>
                <w:placeholder>
                  <w:docPart w:val="160439193E604FA598F28B4AE8C053D4"/>
                </w:placeholder>
                <w:dataBinding w:prefixMappings="xmlns:ns0='http://www.net-it.be/2012/11/main'" w:xpath="/ns0:MeetingReport[1]/ns0:Meeting[1]/ns0:MeetingItems[1]/ns0:MeetingItem[2]/ns0:MainMeetingItemCategoryName[1]" w:storeItemID="{97A2EB96-BD15-4AEC-8218-8DD843427123}"/>
                <w:text/>
              </w:sdtPr>
              <w:sdtEndPr/>
              <w:sdtContent>
                <w:p w14:paraId="3B54F6B9" w14:textId="77777777" w:rsidR="008F61A5" w:rsidRPr="0023139C" w:rsidRDefault="00D0385D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4589D8FE" w14:textId="4BDE939D" w:rsidR="0037659A" w:rsidRPr="0023139C" w:rsidRDefault="0028779D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9125752"/>
              <w:placeholder>
                <w:docPart w:val="FAFCF129AD8B440FB7FE98CB6B404430"/>
              </w:placeholder>
              <w:dataBinding w:prefixMappings="xmlns:ns0='http://www.net-it.be/2012/11/main'" w:xpath="/ns0:MeetingReport[1]/ns0:Meeting[1]/ns0:MeetingItems[1]/ns0:MeetingItem[2]/ns0:MainPreparationOrder[1]" w:storeItemID="{97A2EB96-BD15-4AEC-8218-8DD843427123}"/>
              <w:text/>
            </w:sdtPr>
            <w:sdtEndPr/>
            <w:sdtContent>
              <w:r w:rsidR="00D0385D">
                <w:t>2</w:t>
              </w:r>
            </w:sdtContent>
          </w:sdt>
          <w:r w:rsidR="00D0385D" w:rsidRPr="0023139C">
            <w:t>.</w:t>
          </w:r>
          <w:r w:rsidR="00D0385D" w:rsidRPr="0023139C">
            <w:tab/>
          </w:r>
          <w:sdt>
            <w:sdtPr>
              <w:alias w:val="Title"/>
              <w:tag w:val="Schedule_ScheduleItem_MeetingItem_Title"/>
              <w:id w:val="-209494094"/>
              <w:placeholder>
                <w:docPart w:val="05C7BC2F5D4F4B479797C2E8D9A4AC2B"/>
              </w:placeholder>
              <w:dataBinding w:prefixMappings="xmlns:ns0='http://www.net-it.be/2012/11/main'" w:xpath="/ns0:MeetingReport[1]/ns0:Meeting[1]/ns0:MeetingItems[1]/ns0:MeetingItem[2]/ns0:Title[1]" w:storeItemID="{97A2EB96-BD15-4AEC-8218-8DD843427123}"/>
              <w:text/>
            </w:sdtPr>
            <w:sdtEndPr/>
            <w:sdtContent>
              <w:r w:rsidR="00D0385D">
                <w:t>Personeel OCMW / Woonzorgcentrum De Linde.</w:t>
              </w:r>
              <w:r>
                <w:t xml:space="preserve"> </w:t>
              </w:r>
              <w:proofErr w:type="spellStart"/>
              <w:r>
                <w:t>G</w:t>
              </w:r>
              <w:r w:rsidR="00D0385D">
                <w:t>enezenverklaring</w:t>
              </w:r>
              <w:proofErr w:type="spellEnd"/>
              <w:r w:rsidR="00D0385D">
                <w:t xml:space="preserve"> zonder blijvende arbeidsongeschiktheid naar aanleiding van een arbeidsongeval. Verdere </w:t>
              </w:r>
              <w:proofErr w:type="spellStart"/>
              <w:r w:rsidR="00D0385D">
                <w:t>gevolggeving</w:t>
              </w:r>
              <w:proofErr w:type="spellEnd"/>
              <w:r w:rsidR="00D0385D">
                <w:t>. Beslissing.</w:t>
              </w:r>
            </w:sdtContent>
          </w:sdt>
        </w:p>
        <w:p w14:paraId="5D6D51E7" w14:textId="77777777" w:rsidR="0037659A" w:rsidRPr="0023139C" w:rsidRDefault="0028779D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64304835"/>
              <w:placeholder>
                <w:docPart w:val="37FD0C0C8C4145668EAB6230FDA60E45"/>
              </w:placeholder>
              <w:dataBinding w:prefixMappings="xmlns:ns0='http://www.net-it.be/2012/11/main'" w:xpath="/ns0:MeetingReport[1]/ns0:Meeting[1]/ns0:MeetingItems[1]/ns0:MeetingItem[3]/ns0:MainPreparationOrder[1]" w:storeItemID="{97A2EB96-BD15-4AEC-8218-8DD843427123}"/>
              <w:text/>
            </w:sdtPr>
            <w:sdtEndPr/>
            <w:sdtContent>
              <w:r w:rsidR="00D0385D">
                <w:t>3</w:t>
              </w:r>
            </w:sdtContent>
          </w:sdt>
          <w:r w:rsidR="00D0385D" w:rsidRPr="0023139C">
            <w:t>.</w:t>
          </w:r>
          <w:r w:rsidR="00D0385D" w:rsidRPr="0023139C">
            <w:tab/>
          </w:r>
          <w:sdt>
            <w:sdtPr>
              <w:alias w:val="Title"/>
              <w:tag w:val="Schedule_ScheduleItem_MeetingItem_Title"/>
              <w:id w:val="-559483953"/>
              <w:placeholder>
                <w:docPart w:val="EF9899DEE7DE43C29D5938F5E1166A7E"/>
              </w:placeholder>
              <w:dataBinding w:prefixMappings="xmlns:ns0='http://www.net-it.be/2012/11/main'" w:xpath="/ns0:MeetingReport[1]/ns0:Meeting[1]/ns0:MeetingItems[1]/ns0:MeetingItem[3]/ns0:Title[1]" w:storeItemID="{97A2EB96-BD15-4AEC-8218-8DD843427123}"/>
              <w:text/>
            </w:sdtPr>
            <w:sdtEndPr/>
            <w:sdtContent>
              <w:r w:rsidR="00D0385D">
                <w:t>Rapportering van de door de algemeen directeur genomen beslissingen in het kader van het dagelijks personeelsbeheer. Kennisname.</w:t>
              </w:r>
            </w:sdtContent>
          </w:sdt>
        </w:p>
        <w:p w14:paraId="6F7789FD" w14:textId="0C9E2C08" w:rsidR="0037659A" w:rsidRPr="0023139C" w:rsidRDefault="0028779D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05247840"/>
              <w:placeholder>
                <w:docPart w:val="0AC67881287F41B9BB436D0A3E6E6E23"/>
              </w:placeholder>
              <w:dataBinding w:prefixMappings="xmlns:ns0='http://www.net-it.be/2012/11/main'" w:xpath="/ns0:MeetingReport[1]/ns0:Meeting[1]/ns0:MeetingItems[1]/ns0:MeetingItem[4]/ns0:MainPreparationOrder[1]" w:storeItemID="{97A2EB96-BD15-4AEC-8218-8DD843427123}"/>
              <w:text/>
            </w:sdtPr>
            <w:sdtEndPr/>
            <w:sdtContent>
              <w:r w:rsidR="00D0385D">
                <w:t>4</w:t>
              </w:r>
            </w:sdtContent>
          </w:sdt>
          <w:r w:rsidR="00D0385D" w:rsidRPr="0023139C">
            <w:t>.</w:t>
          </w:r>
          <w:r w:rsidR="00D0385D" w:rsidRPr="0023139C">
            <w:tab/>
          </w:r>
          <w:sdt>
            <w:sdtPr>
              <w:alias w:val="Title"/>
              <w:tag w:val="Schedule_ScheduleItem_MeetingItem_Title"/>
              <w:id w:val="525145137"/>
              <w:placeholder>
                <w:docPart w:val="449AE15D27C145A28F5DB89282404C17"/>
              </w:placeholder>
              <w:dataBinding w:prefixMappings="xmlns:ns0='http://www.net-it.be/2012/11/main'" w:xpath="/ns0:MeetingReport[1]/ns0:Meeting[1]/ns0:MeetingItems[1]/ns0:MeetingItem[4]/ns0:Title[1]" w:storeItemID="{97A2EB96-BD15-4AEC-8218-8DD843427123}"/>
              <w:text/>
            </w:sdtPr>
            <w:sdtEndPr/>
            <w:sdtContent>
              <w:r w:rsidR="00D0385D">
                <w:t xml:space="preserve">Personeel OCMW/Woonzorgcentrum De Linde. Verdere aanstelling </w:t>
              </w:r>
              <w:r>
                <w:t>van</w:t>
              </w:r>
              <w:r w:rsidR="00D0385D">
                <w:t xml:space="preserve"> zorgkundige. Beslissing.</w:t>
              </w:r>
            </w:sdtContent>
          </w:sdt>
        </w:p>
        <w:p w14:paraId="381596CA" w14:textId="77777777" w:rsidR="0006112C" w:rsidRPr="0012321B" w:rsidRDefault="0028779D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1DC4892D" w14:textId="77777777" w:rsidR="0028779D" w:rsidRPr="0028779D" w:rsidRDefault="0028779D" w:rsidP="0028779D">
      <w:pPr>
        <w:tabs>
          <w:tab w:val="left" w:pos="6237"/>
        </w:tabs>
        <w:spacing w:before="240" w:after="240"/>
        <w:jc w:val="center"/>
        <w:rPr>
          <w:rFonts w:cs="Arial"/>
          <w:u w:val="single"/>
        </w:rPr>
      </w:pPr>
      <w:r w:rsidRPr="0028779D">
        <w:rPr>
          <w:rFonts w:cs="Arial"/>
          <w:u w:val="single"/>
        </w:rPr>
        <w:t>Bijkomende punten van de besloten zitting</w:t>
      </w:r>
    </w:p>
    <w:p w14:paraId="17CF5433" w14:textId="77777777" w:rsidR="0028779D" w:rsidRPr="0028779D" w:rsidRDefault="0028779D" w:rsidP="0028779D">
      <w:pPr>
        <w:tabs>
          <w:tab w:val="left" w:pos="6237"/>
        </w:tabs>
        <w:rPr>
          <w:rFonts w:cs="Arial"/>
        </w:rPr>
      </w:pPr>
      <w:r w:rsidRPr="0028779D">
        <w:rPr>
          <w:rFonts w:cs="Arial"/>
        </w:rPr>
        <w:t>Verzelfstandiging</w:t>
      </w:r>
    </w:p>
    <w:p w14:paraId="07DDDBA2" w14:textId="7868F104" w:rsidR="0028779D" w:rsidRPr="0028779D" w:rsidRDefault="0028779D" w:rsidP="0028779D">
      <w:pPr>
        <w:tabs>
          <w:tab w:val="left" w:pos="6237"/>
        </w:tabs>
        <w:rPr>
          <w:rFonts w:cs="Arial"/>
        </w:rPr>
      </w:pPr>
      <w:r w:rsidRPr="0028779D">
        <w:rPr>
          <w:rFonts w:cs="Arial"/>
        </w:rPr>
        <w:t>5.</w:t>
      </w:r>
      <w:r>
        <w:rPr>
          <w:rFonts w:cs="Arial"/>
        </w:rPr>
        <w:t xml:space="preserve">       </w:t>
      </w:r>
      <w:r w:rsidRPr="0028779D">
        <w:rPr>
          <w:rFonts w:cs="Arial"/>
        </w:rPr>
        <w:t>Vzw De Linde. Aanpassing van de statuten aan de vigerende wetgeving. Kennisname.</w:t>
      </w:r>
    </w:p>
    <w:p w14:paraId="653F84AE" w14:textId="77777777" w:rsidR="0028779D" w:rsidRPr="0028779D" w:rsidRDefault="0028779D" w:rsidP="0028779D">
      <w:pPr>
        <w:tabs>
          <w:tab w:val="left" w:pos="6237"/>
        </w:tabs>
        <w:rPr>
          <w:rFonts w:cs="Arial"/>
        </w:rPr>
      </w:pPr>
      <w:r w:rsidRPr="0028779D">
        <w:rPr>
          <w:rFonts w:cs="Arial"/>
        </w:rPr>
        <w:t>Varia</w:t>
      </w:r>
      <w:bookmarkStart w:id="0" w:name="_GoBack"/>
      <w:bookmarkEnd w:id="0"/>
    </w:p>
    <w:p w14:paraId="50D1F534" w14:textId="6CF310C6" w:rsidR="0028779D" w:rsidRPr="0028779D" w:rsidRDefault="0028779D" w:rsidP="0028779D">
      <w:pPr>
        <w:tabs>
          <w:tab w:val="left" w:pos="6237"/>
        </w:tabs>
        <w:rPr>
          <w:rFonts w:cs="Arial"/>
        </w:rPr>
      </w:pPr>
      <w:r w:rsidRPr="0028779D">
        <w:rPr>
          <w:rFonts w:cs="Arial"/>
        </w:rPr>
        <w:t>6.</w:t>
      </w:r>
      <w:r>
        <w:rPr>
          <w:rFonts w:cs="Arial"/>
        </w:rPr>
        <w:t xml:space="preserve">       </w:t>
      </w:r>
      <w:r w:rsidRPr="0028779D">
        <w:rPr>
          <w:rFonts w:cs="Arial"/>
        </w:rPr>
        <w:t>Agenda OCMW-raad 11 oktober 2021. Kennisname.</w:t>
      </w:r>
    </w:p>
    <w:sectPr w:rsidR="0028779D" w:rsidRPr="0028779D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310E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8779D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0C3C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0385D"/>
    <w:rsid w:val="00D10736"/>
    <w:rsid w:val="00D20086"/>
    <w:rsid w:val="00D45980"/>
    <w:rsid w:val="00D96072"/>
    <w:rsid w:val="00DA7786"/>
    <w:rsid w:val="00DE1E6B"/>
    <w:rsid w:val="00DE2A0E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C87D03DFD4796BFE24D80B05E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C4F44-40EF-4341-9D47-A35F1262B3D0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BEE4E18B7648399CF672298E39F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A4B1B-E18A-4C40-946B-0EE4C28D751C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51E8C4A5D24B3CAF55CB2BF2712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E4871-146C-4491-99CD-0835995DED7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0439193E604FA598F28B4AE8C05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66A9D-0639-4C46-B484-B0698A2DB965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FCF129AD8B440FB7FE98CB6B404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4D52E-0DF6-429B-BEB4-2D3C31D071A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C7BC2F5D4F4B479797C2E8D9A4A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22AAE-692F-41FF-AC3C-4C98D63EA242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FD0C0C8C4145668EAB6230FDA60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60A7A-3B57-4439-9997-9C27783694CE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9899DEE7DE43C29D5938F5E1166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97C66-4F92-4CDC-B446-3A56249801A9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C67881287F41B9BB436D0A3E6E6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D2A1B-E406-4804-BA2B-DB7024462290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9AE15D27C145A28F5DB89282404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15BD7-97A8-4C1C-A471-DCD264E7EB6F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5A6A"/>
    <w:rsid w:val="00AE7859"/>
    <w:rsid w:val="00AF6174"/>
    <w:rsid w:val="00B12AD0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4603E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5A6A"/>
    <w:rPr>
      <w:color w:val="808080"/>
    </w:rPr>
  </w:style>
  <w:style w:type="paragraph" w:customStyle="1" w:styleId="385C87D03DFD4796BFE24D80B05E1231">
    <w:name w:val="385C87D03DFD4796BFE24D80B05E1231"/>
  </w:style>
  <w:style w:type="paragraph" w:customStyle="1" w:styleId="BEBEE4E18B7648399CF672298E39F6D3">
    <w:name w:val="BEBEE4E18B7648399CF672298E39F6D3"/>
  </w:style>
  <w:style w:type="paragraph" w:customStyle="1" w:styleId="0A51E8C4A5D24B3CAF55CB2BF2712F8A">
    <w:name w:val="0A51E8C4A5D24B3CAF55CB2BF2712F8A"/>
  </w:style>
  <w:style w:type="paragraph" w:customStyle="1" w:styleId="160439193E604FA598F28B4AE8C053D4">
    <w:name w:val="160439193E604FA598F28B4AE8C053D4"/>
  </w:style>
  <w:style w:type="paragraph" w:customStyle="1" w:styleId="FAFCF129AD8B440FB7FE98CB6B404430">
    <w:name w:val="FAFCF129AD8B440FB7FE98CB6B404430"/>
  </w:style>
  <w:style w:type="paragraph" w:customStyle="1" w:styleId="05C7BC2F5D4F4B479797C2E8D9A4AC2B">
    <w:name w:val="05C7BC2F5D4F4B479797C2E8D9A4AC2B"/>
  </w:style>
  <w:style w:type="paragraph" w:customStyle="1" w:styleId="37FD0C0C8C4145668EAB6230FDA60E45">
    <w:name w:val="37FD0C0C8C4145668EAB6230FDA60E45"/>
  </w:style>
  <w:style w:type="paragraph" w:customStyle="1" w:styleId="EF9899DEE7DE43C29D5938F5E1166A7E">
    <w:name w:val="EF9899DEE7DE43C29D5938F5E1166A7E"/>
  </w:style>
  <w:style w:type="paragraph" w:customStyle="1" w:styleId="0AC67881287F41B9BB436D0A3E6E6E23">
    <w:name w:val="0AC67881287F41B9BB436D0A3E6E6E23"/>
  </w:style>
  <w:style w:type="paragraph" w:customStyle="1" w:styleId="449AE15D27C145A28F5DB89282404C17">
    <w:name w:val="449AE15D27C145A28F5DB89282404C17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30C24A3DDC6B4210B4FE3A88B5A3D610">
    <w:name w:val="30C24A3DDC6B4210B4FE3A88B5A3D610"/>
    <w:rsid w:val="00D4603E"/>
  </w:style>
  <w:style w:type="paragraph" w:customStyle="1" w:styleId="4CD44A6800A1472F9AE4EEAE0566FA8D">
    <w:name w:val="4CD44A6800A1472F9AE4EEAE0566FA8D"/>
    <w:rsid w:val="00D4603E"/>
  </w:style>
  <w:style w:type="paragraph" w:customStyle="1" w:styleId="51DB4D6A624A4AA89E0DB68087804B85">
    <w:name w:val="51DB4D6A624A4AA89E0DB68087804B85"/>
    <w:rsid w:val="00D4603E"/>
  </w:style>
  <w:style w:type="paragraph" w:customStyle="1" w:styleId="64FC2EF2C82947358920D562E09C3CAD">
    <w:name w:val="64FC2EF2C82947358920D562E09C3CAD"/>
    <w:rsid w:val="00D4603E"/>
  </w:style>
  <w:style w:type="paragraph" w:customStyle="1" w:styleId="031A84ADFBA34C08B0516627A93E8A3B">
    <w:name w:val="031A84ADFBA34C08B0516627A93E8A3B"/>
    <w:rsid w:val="00D4603E"/>
  </w:style>
  <w:style w:type="paragraph" w:customStyle="1" w:styleId="4619530E073940558F5FE0BF3106BE05">
    <w:name w:val="4619530E073940558F5FE0BF3106BE05"/>
    <w:rsid w:val="00D4603E"/>
  </w:style>
  <w:style w:type="paragraph" w:customStyle="1" w:styleId="172BBD1F7982445C810CB927C9D4801D">
    <w:name w:val="172BBD1F7982445C810CB927C9D4801D"/>
    <w:rsid w:val="00D4603E"/>
  </w:style>
  <w:style w:type="paragraph" w:customStyle="1" w:styleId="049A0EEB3BF244C798A15AA4B547A78E">
    <w:name w:val="049A0EEB3BF244C798A15AA4B547A78E"/>
    <w:rsid w:val="00D4603E"/>
  </w:style>
  <w:style w:type="paragraph" w:customStyle="1" w:styleId="66AF78A7437544219E1ED20F7FA9D5C0">
    <w:name w:val="66AF78A7437544219E1ED20F7FA9D5C0"/>
    <w:rsid w:val="00D4603E"/>
  </w:style>
  <w:style w:type="paragraph" w:customStyle="1" w:styleId="E415637BE51D4E518CB66CA0D8FBCB2D">
    <w:name w:val="E415637BE51D4E518CB66CA0D8FBCB2D"/>
    <w:rsid w:val="00D4603E"/>
  </w:style>
  <w:style w:type="paragraph" w:customStyle="1" w:styleId="0F10FD27C2D24EAE8184393A5BDBBB0F">
    <w:name w:val="0F10FD27C2D24EAE8184393A5BDBBB0F"/>
    <w:rsid w:val="00D4603E"/>
  </w:style>
  <w:style w:type="paragraph" w:customStyle="1" w:styleId="B4860DA81F15410A930A4287733B0FC8">
    <w:name w:val="B4860DA81F15410A930A4287733B0FC8"/>
    <w:rsid w:val="00D4603E"/>
  </w:style>
  <w:style w:type="paragraph" w:customStyle="1" w:styleId="8E1CC882014B48C1995B7C5A8DB2CDC6">
    <w:name w:val="8E1CC882014B48C1995B7C5A8DB2CDC6"/>
    <w:rsid w:val="00D4603E"/>
  </w:style>
  <w:style w:type="paragraph" w:customStyle="1" w:styleId="8A70FB7EBC1B431E8F96BA128230B875">
    <w:name w:val="8A70FB7EBC1B431E8F96BA128230B875"/>
    <w:rsid w:val="00D4603E"/>
  </w:style>
  <w:style w:type="paragraph" w:customStyle="1" w:styleId="AFA7B148E97346709E021997E697E79B">
    <w:name w:val="AFA7B148E97346709E021997E697E79B"/>
    <w:rsid w:val="00AE5A6A"/>
  </w:style>
  <w:style w:type="paragraph" w:customStyle="1" w:styleId="0906703E7E2E42E2A3FA4F10CC443E18">
    <w:name w:val="0906703E7E2E42E2A3FA4F10CC443E18"/>
    <w:rsid w:val="00AE5A6A"/>
  </w:style>
  <w:style w:type="paragraph" w:customStyle="1" w:styleId="2537D106A6D6479BAE6AE5441948D01A">
    <w:name w:val="2537D106A6D6479BAE6AE5441948D01A"/>
    <w:rsid w:val="00AE5A6A"/>
  </w:style>
  <w:style w:type="paragraph" w:customStyle="1" w:styleId="A303F24DCDF04ED191A016A74225F654">
    <w:name w:val="A303F24DCDF04ED191A016A74225F654"/>
    <w:rsid w:val="00AE5A6A"/>
  </w:style>
  <w:style w:type="paragraph" w:customStyle="1" w:styleId="A3874DC2FC7A479DB04C59B8709028D3">
    <w:name w:val="A3874DC2FC7A479DB04C59B8709028D3"/>
    <w:rsid w:val="00AE5A6A"/>
  </w:style>
  <w:style w:type="paragraph" w:customStyle="1" w:styleId="2CCB83A410FF43CD97A9D32EFE3D6503">
    <w:name w:val="2CCB83A410FF43CD97A9D32EFE3D6503"/>
    <w:rsid w:val="00AE5A6A"/>
  </w:style>
  <w:style w:type="paragraph" w:customStyle="1" w:styleId="5BEE156E5B3F41D79D6F864AA51077D6">
    <w:name w:val="5BEE156E5B3F41D79D6F864AA51077D6"/>
    <w:rsid w:val="00AE5A6A"/>
  </w:style>
  <w:style w:type="paragraph" w:customStyle="1" w:styleId="0E791D784DC04DECB5F38227171AF7E2">
    <w:name w:val="0E791D784DC04DECB5F38227171AF7E2"/>
    <w:rsid w:val="00AE5A6A"/>
  </w:style>
  <w:style w:type="paragraph" w:customStyle="1" w:styleId="CADDDA507590405C889F2A23423A1A81">
    <w:name w:val="CADDDA507590405C889F2A23423A1A81"/>
    <w:rsid w:val="00AE5A6A"/>
  </w:style>
  <w:style w:type="paragraph" w:customStyle="1" w:styleId="348FB6049B5B466BA6A6FD8B5F7219E2">
    <w:name w:val="348FB6049B5B466BA6A6FD8B5F7219E2"/>
    <w:rsid w:val="00AE5A6A"/>
  </w:style>
  <w:style w:type="paragraph" w:customStyle="1" w:styleId="24FD89D68E9C4EC7808DA025B9E00A0A">
    <w:name w:val="24FD89D68E9C4EC7808DA025B9E00A0A"/>
    <w:rsid w:val="00AE5A6A"/>
  </w:style>
  <w:style w:type="paragraph" w:customStyle="1" w:styleId="126977E57A6A45F9A385E4AD0D184E50">
    <w:name w:val="126977E57A6A45F9A385E4AD0D184E50"/>
    <w:rsid w:val="00AE5A6A"/>
  </w:style>
  <w:style w:type="paragraph" w:customStyle="1" w:styleId="A26CB9F978474F2CB078FB8D89E0FA85">
    <w:name w:val="A26CB9F978474F2CB078FB8D89E0FA85"/>
    <w:rsid w:val="00AE5A6A"/>
  </w:style>
  <w:style w:type="paragraph" w:customStyle="1" w:styleId="29C727DC8409475AA9656FDA433CEF2D">
    <w:name w:val="29C727DC8409475AA9656FDA433CEF2D"/>
    <w:rsid w:val="00AE5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ed8bd785-2e1d-ec11-943f-005056b18d32</CrmId>
    <CrmUrl xmlns="b1eb7263-63cf-449a-80e5-287e7b2de31a">http://crm/Ronse/main.aspx?etn=nit_meetingreport&amp;pagetype=entityrecord&amp;id=ed8bd785-2e1d-ec11-943f-005056b18d32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24 september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20 september 2021</DeadlinePreparation>
    <MeetingDate>maandag 27 september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Wonen en omgeving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Fusie Samenwerkende Maatschappij "De Nieuwe Haard" en Sociale Huisvestingsmaatschappij Vlaamse Ardennen. Uittredingsrecht in het kader van de voorgenomen fusie.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 OCMW / Woonzorgcentrum De Linde.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 OCMW/Woonzorgcentrum De Linde. Verdere aanstelling van zorgkundige.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2EB96-BD15-4AEC-8218-8DD843427123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7EBCF-75B8-411E-8960-42404EF4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07794E-6305-4020-8329-45067FC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2021-10-05T09:53:00Z</dcterms:created>
  <dcterms:modified xsi:type="dcterms:W3CDTF">2021-10-05T09:58:00Z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