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CC" w:rsidRPr="006C4002" w:rsidRDefault="007141CC" w:rsidP="00D51CEA">
      <w:pPr>
        <w:spacing w:line="240" w:lineRule="auto"/>
        <w:jc w:val="center"/>
        <w:rPr>
          <w:rFonts w:asciiTheme="minorHAnsi" w:hAnsiTheme="minorHAnsi"/>
          <w:b/>
          <w:sz w:val="32"/>
          <w:u w:val="single"/>
        </w:rPr>
      </w:pPr>
      <w:r w:rsidRPr="006C4002">
        <w:rPr>
          <w:rFonts w:asciiTheme="minorHAnsi" w:hAnsiTheme="minorHAnsi"/>
          <w:b/>
          <w:sz w:val="32"/>
          <w:u w:val="single"/>
        </w:rPr>
        <w:t>Subsidiereglement – werkingssubsidies</w:t>
      </w:r>
    </w:p>
    <w:p w:rsidR="009338BF" w:rsidRPr="006C4002" w:rsidRDefault="007141CC" w:rsidP="00D51CEA">
      <w:pPr>
        <w:spacing w:line="240" w:lineRule="auto"/>
        <w:rPr>
          <w:rFonts w:asciiTheme="minorHAnsi" w:hAnsiTheme="minorHAnsi"/>
          <w:sz w:val="24"/>
          <w:u w:val="single"/>
        </w:rPr>
      </w:pPr>
      <w:r w:rsidRPr="007141CC">
        <w:rPr>
          <w:rFonts w:asciiTheme="minorHAnsi" w:hAnsiTheme="minorHAnsi"/>
          <w:sz w:val="24"/>
          <w:u w:val="single"/>
        </w:rPr>
        <w:t>Hoofdstuk 1 – Algemene bepalingen</w:t>
      </w: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1</w:t>
      </w:r>
    </w:p>
    <w:p w:rsidR="009E2112" w:rsidRPr="006C4002" w:rsidRDefault="009E2112" w:rsidP="00D51CEA">
      <w:pPr>
        <w:spacing w:line="240" w:lineRule="auto"/>
        <w:jc w:val="both"/>
        <w:rPr>
          <w:rFonts w:asciiTheme="minorHAnsi" w:hAnsiTheme="minorHAnsi"/>
          <w:bCs/>
          <w:lang w:val="nl-NL"/>
        </w:rPr>
      </w:pPr>
      <w:r w:rsidRPr="006C4002">
        <w:rPr>
          <w:rFonts w:asciiTheme="minorHAnsi" w:hAnsiTheme="minorHAnsi"/>
          <w:bCs/>
          <w:lang w:val="nl-NL"/>
        </w:rPr>
        <w:t>Binnen de perken van de kredieten, daartoe goedgekeurd op de gemeentebegroting, worden door het College van Burgemeester en Schepenen aan de erkende sportverenigingen subsidies verleend volgens de normen en voorwaarden die hierna worden vastgesteld.</w:t>
      </w:r>
    </w:p>
    <w:p w:rsidR="009E2112" w:rsidRPr="006C4002" w:rsidRDefault="009E2112" w:rsidP="00D51CEA">
      <w:pPr>
        <w:spacing w:line="240" w:lineRule="auto"/>
        <w:jc w:val="both"/>
        <w:rPr>
          <w:rFonts w:asciiTheme="minorHAnsi" w:hAnsiTheme="minorHAnsi"/>
          <w:bCs/>
          <w:lang w:val="nl-NL"/>
        </w:rPr>
      </w:pP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2</w:t>
      </w:r>
    </w:p>
    <w:p w:rsidR="009E2112" w:rsidRPr="006C4002" w:rsidRDefault="009E2112" w:rsidP="00D51CEA">
      <w:pPr>
        <w:spacing w:line="240" w:lineRule="auto"/>
        <w:jc w:val="both"/>
        <w:rPr>
          <w:rFonts w:asciiTheme="minorHAnsi" w:hAnsiTheme="minorHAnsi"/>
          <w:bCs/>
          <w:lang w:val="nl-NL"/>
        </w:rPr>
      </w:pPr>
      <w:r w:rsidRPr="006C4002">
        <w:rPr>
          <w:rFonts w:asciiTheme="minorHAnsi" w:hAnsiTheme="minorHAnsi"/>
          <w:bCs/>
          <w:lang w:val="nl-NL"/>
        </w:rPr>
        <w:t>Dit reglement is van toepassing op de toekenning van subsidies aan plaatselijke sportverenigingen die zowel op recreatief als competitief vlak activiteiten ontwikkelen ten bate van de eigen inwoners. De beroepssport valt buiten de toepassing van dit reglement.</w:t>
      </w:r>
    </w:p>
    <w:p w:rsidR="007141CC" w:rsidRPr="006C4002" w:rsidRDefault="007141CC" w:rsidP="00D51CEA">
      <w:pPr>
        <w:spacing w:line="240" w:lineRule="auto"/>
        <w:jc w:val="both"/>
        <w:rPr>
          <w:rFonts w:asciiTheme="minorHAnsi" w:hAnsiTheme="minorHAnsi"/>
          <w:bCs/>
          <w:lang w:val="nl-NL"/>
        </w:rPr>
      </w:pP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3</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De sportvereniging moet door de gemeente erkend zijn en zodoende voldoen aan de in het erkenningsreglement omschreven erkenningsvoorwaarden.</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De sportvereniging kan geen subsidies voor hetzelfde doel ontvangen via andere gemeentelijke kanalen.</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De sportvereniging die werking heeft in een andere gemeente, kan geen subsidies ontvangen indien de vereniging reeds beroep doet op subsidies van de betreffende gemeente, met uitzondering van satellietwerkingen. (verenigingen als onderdeel van een groter geheel)</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 xml:space="preserve">Voor satellietwerkingen kunnen enkel leden en trainers van de werking in Ronse in rekening gebracht worden voor subsidies. </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Indien een overkoepelende organisatie een subsidieaanvraag indient, kan geen enkele sportvereniging aangesloten bij deze organisatie een afzonderlijke aanvraag indienen.</w:t>
      </w:r>
    </w:p>
    <w:p w:rsidR="009E2112" w:rsidRPr="006C4002" w:rsidRDefault="009E2112" w:rsidP="00D51CEA">
      <w:pPr>
        <w:pStyle w:val="Lijstalinea"/>
        <w:numPr>
          <w:ilvl w:val="0"/>
          <w:numId w:val="1"/>
        </w:numPr>
        <w:spacing w:line="240" w:lineRule="auto"/>
        <w:rPr>
          <w:rFonts w:asciiTheme="minorHAnsi" w:hAnsiTheme="minorHAnsi"/>
        </w:rPr>
      </w:pPr>
      <w:r w:rsidRPr="006C4002">
        <w:rPr>
          <w:rFonts w:asciiTheme="minorHAnsi" w:hAnsiTheme="minorHAnsi"/>
        </w:rPr>
        <w:t>De werkingssubsidie tracht bij te dragen tot de kwalitatieve verbetering van de begeleiding van de leden van de sportverenigingen.</w:t>
      </w:r>
    </w:p>
    <w:p w:rsidR="009E2112" w:rsidRPr="006C4002" w:rsidRDefault="009E2112" w:rsidP="00D51CEA">
      <w:pPr>
        <w:pStyle w:val="Lijstalinea"/>
        <w:spacing w:line="240" w:lineRule="auto"/>
        <w:rPr>
          <w:rFonts w:asciiTheme="minorHAnsi" w:hAnsiTheme="minorHAnsi"/>
        </w:rPr>
      </w:pPr>
    </w:p>
    <w:p w:rsidR="006C4002" w:rsidRDefault="009E2112" w:rsidP="00D51CEA">
      <w:pPr>
        <w:pStyle w:val="Lijstalinea"/>
        <w:numPr>
          <w:ilvl w:val="0"/>
          <w:numId w:val="1"/>
        </w:numPr>
        <w:spacing w:line="240" w:lineRule="auto"/>
        <w:rPr>
          <w:rFonts w:asciiTheme="minorHAnsi" w:hAnsiTheme="minorHAnsi"/>
        </w:rPr>
      </w:pPr>
      <w:r w:rsidRPr="006C4002">
        <w:rPr>
          <w:rFonts w:asciiTheme="minorHAnsi" w:hAnsiTheme="minorHAnsi"/>
        </w:rPr>
        <w:t>De subsidie wordt bepaald door de beoordeling van de werking van de sportvereniging op het vlak van de doelstellingen beschreven in de berekeningswijze.</w:t>
      </w:r>
    </w:p>
    <w:p w:rsidR="00D51CEA" w:rsidRPr="00D51CEA" w:rsidRDefault="00D51CEA" w:rsidP="00D51CEA">
      <w:pPr>
        <w:pStyle w:val="Lijstalinea"/>
        <w:rPr>
          <w:rFonts w:asciiTheme="minorHAnsi" w:hAnsiTheme="minorHAnsi"/>
        </w:rPr>
      </w:pPr>
    </w:p>
    <w:p w:rsidR="00D51CEA" w:rsidRPr="00D51CEA" w:rsidRDefault="00D51CEA" w:rsidP="00D51CEA">
      <w:pPr>
        <w:spacing w:line="240" w:lineRule="auto"/>
        <w:rPr>
          <w:rFonts w:asciiTheme="minorHAnsi" w:hAnsiTheme="minorHAnsi"/>
        </w:rPr>
      </w:pPr>
    </w:p>
    <w:p w:rsidR="00D51CEA" w:rsidRDefault="00D51CEA">
      <w:pPr>
        <w:rPr>
          <w:rFonts w:asciiTheme="minorHAnsi" w:hAnsiTheme="minorHAnsi"/>
          <w:sz w:val="24"/>
          <w:szCs w:val="24"/>
          <w:u w:val="single"/>
        </w:rPr>
      </w:pPr>
      <w:r>
        <w:rPr>
          <w:rFonts w:asciiTheme="minorHAnsi" w:hAnsiTheme="minorHAnsi"/>
          <w:sz w:val="24"/>
          <w:szCs w:val="24"/>
          <w:u w:val="single"/>
        </w:rPr>
        <w:br w:type="page"/>
      </w:r>
    </w:p>
    <w:p w:rsidR="009338BF" w:rsidRPr="006C4002" w:rsidRDefault="007141CC" w:rsidP="00D51CEA">
      <w:pPr>
        <w:spacing w:line="240" w:lineRule="auto"/>
        <w:rPr>
          <w:rFonts w:asciiTheme="minorHAnsi" w:hAnsiTheme="minorHAnsi"/>
          <w:sz w:val="24"/>
          <w:szCs w:val="24"/>
          <w:u w:val="single"/>
        </w:rPr>
      </w:pPr>
      <w:r w:rsidRPr="007141CC">
        <w:rPr>
          <w:rFonts w:asciiTheme="minorHAnsi" w:hAnsiTheme="minorHAnsi"/>
          <w:sz w:val="24"/>
          <w:szCs w:val="24"/>
          <w:u w:val="single"/>
        </w:rPr>
        <w:lastRenderedPageBreak/>
        <w:t>Hoofdstuk 2 - Procedure</w:t>
      </w: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4</w:t>
      </w:r>
    </w:p>
    <w:p w:rsidR="009E2112" w:rsidRPr="006C4002" w:rsidRDefault="009E2112" w:rsidP="00D51CEA">
      <w:pPr>
        <w:spacing w:line="240" w:lineRule="auto"/>
        <w:jc w:val="both"/>
        <w:rPr>
          <w:rFonts w:asciiTheme="minorHAnsi" w:hAnsiTheme="minorHAnsi"/>
          <w:bCs/>
          <w:lang w:val="nl-NL"/>
        </w:rPr>
      </w:pPr>
      <w:r w:rsidRPr="006C4002">
        <w:rPr>
          <w:rFonts w:asciiTheme="minorHAnsi" w:hAnsiTheme="minorHAnsi"/>
          <w:bCs/>
          <w:lang w:val="nl-NL"/>
        </w:rPr>
        <w:t>De subsidies kan men verkrijgen door te voldoen aan de hierna omschreven procedure:</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De sportdienst stuurt jaarlijks in de maand januari van het begrotingsjaar de oproep om het ondersteuningsdossier in orde te brengen.</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Het reglement en de aanvraagformulieren zijn beschikbaar via de stedelijke website / online.</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De subsidies worden verdeeld op basis van het huidige werkingsjaar.</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 xml:space="preserve">De aanvraag tot subsidiëring wordt door de sportvereniging ingediend via mail / online bij de sportdienst, op speciaal daartoe voorziene invulformulieren / </w:t>
      </w:r>
      <w:proofErr w:type="spellStart"/>
      <w:r w:rsidRPr="006C4002">
        <w:rPr>
          <w:rFonts w:asciiTheme="minorHAnsi" w:hAnsiTheme="minorHAnsi"/>
          <w:bCs/>
          <w:lang w:val="nl-NL"/>
        </w:rPr>
        <w:t>webspace</w:t>
      </w:r>
      <w:proofErr w:type="spellEnd"/>
      <w:r w:rsidRPr="006C4002">
        <w:rPr>
          <w:rFonts w:asciiTheme="minorHAnsi" w:hAnsiTheme="minorHAnsi"/>
          <w:bCs/>
          <w:lang w:val="nl-NL"/>
        </w:rPr>
        <w:t xml:space="preserve"> en binnen de bepaalde termijn: vóór 31 maart van het betrokken jaar.  Aanvragen na deze datum komen niet meer in aanmerking voor subsidiëring.</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De verdeling en bekendmaking van de subsidies vindt plaats vóór 31 mei van het betrokken jaar.</w:t>
      </w:r>
    </w:p>
    <w:p w:rsidR="009E2112" w:rsidRPr="006C4002" w:rsidRDefault="009E2112" w:rsidP="00D51CEA">
      <w:pPr>
        <w:numPr>
          <w:ilvl w:val="0"/>
          <w:numId w:val="3"/>
        </w:numPr>
        <w:spacing w:line="240" w:lineRule="auto"/>
        <w:jc w:val="both"/>
        <w:rPr>
          <w:rFonts w:asciiTheme="minorHAnsi" w:hAnsiTheme="minorHAnsi"/>
          <w:bCs/>
          <w:lang w:val="nl-NL"/>
        </w:rPr>
      </w:pPr>
      <w:r w:rsidRPr="006C4002">
        <w:rPr>
          <w:rFonts w:asciiTheme="minorHAnsi" w:hAnsiTheme="minorHAnsi"/>
          <w:bCs/>
          <w:lang w:val="nl-NL"/>
        </w:rPr>
        <w:t>De betaling van de subsidie zal gebeuren na goedkeuring van het College en vóór 15 juli van het betrokken jaar.</w:t>
      </w:r>
    </w:p>
    <w:p w:rsidR="009E2112" w:rsidRPr="006C4002" w:rsidRDefault="009E2112" w:rsidP="00D51CEA">
      <w:pPr>
        <w:spacing w:line="240" w:lineRule="auto"/>
        <w:jc w:val="both"/>
        <w:rPr>
          <w:rFonts w:asciiTheme="minorHAnsi" w:hAnsiTheme="minorHAnsi"/>
          <w:bCs/>
          <w:lang w:val="nl-NL"/>
        </w:rPr>
      </w:pP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5</w:t>
      </w:r>
    </w:p>
    <w:p w:rsidR="009E2112" w:rsidRPr="006C4002" w:rsidRDefault="009E2112" w:rsidP="00D51CEA">
      <w:pPr>
        <w:spacing w:line="240" w:lineRule="auto"/>
        <w:jc w:val="both"/>
        <w:rPr>
          <w:rFonts w:asciiTheme="minorHAnsi" w:hAnsiTheme="minorHAnsi"/>
          <w:b/>
        </w:rPr>
      </w:pPr>
      <w:r w:rsidRPr="006C4002">
        <w:rPr>
          <w:rFonts w:asciiTheme="minorHAnsi" w:hAnsiTheme="minorHAnsi"/>
          <w:bCs/>
          <w:lang w:val="nl-NL"/>
        </w:rPr>
        <w:t>De sportvereniging aanvaardt verantwoording af te leggen betreft de subsidie te gebruiken voor het doel waarvoor de subsidie is toegekend.</w:t>
      </w:r>
    </w:p>
    <w:p w:rsidR="009E2112" w:rsidRPr="006C4002" w:rsidRDefault="009E2112" w:rsidP="00D51CEA">
      <w:pPr>
        <w:spacing w:line="240" w:lineRule="auto"/>
        <w:jc w:val="both"/>
        <w:rPr>
          <w:rFonts w:asciiTheme="minorHAnsi" w:hAnsiTheme="minorHAnsi"/>
          <w:b/>
        </w:rPr>
      </w:pP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6</w:t>
      </w:r>
    </w:p>
    <w:p w:rsidR="009E2112" w:rsidRPr="006C4002" w:rsidRDefault="009E2112" w:rsidP="00D51CEA">
      <w:pPr>
        <w:spacing w:line="240" w:lineRule="auto"/>
        <w:jc w:val="both"/>
        <w:rPr>
          <w:rFonts w:asciiTheme="minorHAnsi" w:hAnsiTheme="minorHAnsi"/>
          <w:bCs/>
          <w:lang w:val="nl-NL"/>
        </w:rPr>
      </w:pPr>
      <w:r w:rsidRPr="006C4002">
        <w:rPr>
          <w:rFonts w:asciiTheme="minorHAnsi" w:hAnsiTheme="minorHAnsi"/>
          <w:bCs/>
          <w:lang w:val="nl-NL"/>
        </w:rPr>
        <w:t>Eventuele betwistingen betreffende de puntenverdeling zullen in het College van Burgemeester en Schepenen behandeld worden na advies van de stedelijke sportraad.</w:t>
      </w:r>
    </w:p>
    <w:p w:rsidR="009E2112" w:rsidRPr="006C4002" w:rsidRDefault="009E2112" w:rsidP="00D51CEA">
      <w:pPr>
        <w:spacing w:line="240" w:lineRule="auto"/>
        <w:jc w:val="both"/>
        <w:rPr>
          <w:rFonts w:asciiTheme="minorHAnsi" w:hAnsiTheme="minorHAnsi"/>
          <w:bCs/>
          <w:lang w:val="nl-NL"/>
        </w:rPr>
      </w:pP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7</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Alle opgenomen gegevens van de sportvereniging dienen met de nodige bewijsstukken te worden gestaafd.</w:t>
      </w:r>
    </w:p>
    <w:p w:rsidR="009E2112" w:rsidRPr="006C4002" w:rsidRDefault="009E2112" w:rsidP="00D51CEA">
      <w:pPr>
        <w:numPr>
          <w:ilvl w:val="0"/>
          <w:numId w:val="1"/>
        </w:numPr>
        <w:spacing w:line="240" w:lineRule="auto"/>
        <w:jc w:val="both"/>
        <w:rPr>
          <w:rFonts w:asciiTheme="minorHAnsi" w:hAnsiTheme="minorHAnsi"/>
          <w:bCs/>
          <w:lang w:val="nl-NL"/>
        </w:rPr>
      </w:pPr>
      <w:r w:rsidRPr="006C4002">
        <w:rPr>
          <w:rFonts w:asciiTheme="minorHAnsi" w:hAnsiTheme="minorHAnsi"/>
          <w:bCs/>
          <w:lang w:val="nl-NL"/>
        </w:rPr>
        <w:t>De gemeente behoudt zich het recht voor de gegeven informatie en bewijsstukken te laten verifiëren.  Indien blijkt dat de aangifte niet in overeenstemming is met de werkelijkheid, komt desbetreffende sportvereniging voor het betrokken jaar niet meer in aanmerking voor de onder dit besluit gereglementeerde subsidie.</w:t>
      </w:r>
    </w:p>
    <w:p w:rsidR="007141CC" w:rsidRPr="006C4002" w:rsidRDefault="007141CC" w:rsidP="00D51CEA">
      <w:pPr>
        <w:spacing w:line="240" w:lineRule="auto"/>
        <w:jc w:val="both"/>
        <w:rPr>
          <w:rFonts w:asciiTheme="minorHAnsi" w:hAnsiTheme="minorHAnsi"/>
          <w:bCs/>
          <w:lang w:val="nl-NL"/>
        </w:rPr>
      </w:pPr>
    </w:p>
    <w:p w:rsidR="006C4002" w:rsidRDefault="006C4002" w:rsidP="00D51CEA">
      <w:pPr>
        <w:spacing w:line="240" w:lineRule="auto"/>
        <w:rPr>
          <w:b/>
          <w:lang w:val="nl-NL"/>
        </w:rPr>
      </w:pPr>
      <w:r>
        <w:rPr>
          <w:b/>
          <w:lang w:val="nl-NL"/>
        </w:rPr>
        <w:br w:type="page"/>
      </w: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lastRenderedPageBreak/>
        <w:t>Artikel 8</w:t>
      </w:r>
    </w:p>
    <w:p w:rsidR="009E2112" w:rsidRPr="006C4002" w:rsidRDefault="009E2112" w:rsidP="00D51CEA">
      <w:pPr>
        <w:tabs>
          <w:tab w:val="num" w:pos="1440"/>
        </w:tabs>
        <w:spacing w:line="240" w:lineRule="auto"/>
        <w:rPr>
          <w:rFonts w:asciiTheme="minorHAnsi" w:hAnsiTheme="minorHAnsi"/>
        </w:rPr>
      </w:pPr>
      <w:r w:rsidRPr="006C4002">
        <w:rPr>
          <w:rFonts w:asciiTheme="minorHAnsi" w:hAnsiTheme="minorHAnsi"/>
        </w:rPr>
        <w:t>Ontvankelijk dossier bevat in bijlage:</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Officiële ledenlijst (bij satellietclubs worden enkel trainers en leden van de werking in Ronse in rekening gebracht) (*)</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Verzekeringspolis of attest inzake burgerlijke aansprakelijkheid (*)</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Verzekeringspolis of attest inzake lichamelijke ongevallen (*)</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Betalingsbewijs inschrijving sportspecifieke opleiding VTS + kopie van behaald sporttechnisch diploma of voorlopig attest van slagen</w:t>
      </w:r>
    </w:p>
    <w:p w:rsidR="009E2112" w:rsidRPr="006C4002"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Sporttechnische diploma’s van de in de vereniging actieve sportgekwalificeerde sportbegeleiders (VTS)</w:t>
      </w:r>
    </w:p>
    <w:p w:rsidR="009E2112" w:rsidRPr="00051285" w:rsidRDefault="009E2112" w:rsidP="00D51CEA">
      <w:pPr>
        <w:numPr>
          <w:ilvl w:val="0"/>
          <w:numId w:val="1"/>
        </w:numPr>
        <w:tabs>
          <w:tab w:val="num" w:pos="2160"/>
        </w:tabs>
        <w:spacing w:line="240" w:lineRule="auto"/>
        <w:jc w:val="both"/>
        <w:rPr>
          <w:rFonts w:asciiTheme="minorHAnsi" w:hAnsiTheme="minorHAnsi"/>
          <w:bCs/>
          <w:lang w:val="nl-NL"/>
        </w:rPr>
      </w:pPr>
      <w:r w:rsidRPr="006C4002">
        <w:rPr>
          <w:rFonts w:asciiTheme="minorHAnsi" w:hAnsiTheme="minorHAnsi"/>
          <w:bCs/>
          <w:lang w:val="nl-NL"/>
        </w:rPr>
        <w:t>Sporttechnisch diploma jeugdsportcoördinator</w:t>
      </w:r>
    </w:p>
    <w:p w:rsidR="00051285" w:rsidRDefault="00051285" w:rsidP="00D51CEA">
      <w:pPr>
        <w:spacing w:line="240" w:lineRule="auto"/>
      </w:pPr>
    </w:p>
    <w:p w:rsidR="009E2112" w:rsidRPr="006C4002" w:rsidRDefault="009E2112" w:rsidP="00D51CEA">
      <w:pPr>
        <w:spacing w:line="240" w:lineRule="auto"/>
        <w:rPr>
          <w:rFonts w:asciiTheme="minorHAnsi" w:hAnsiTheme="minorHAnsi"/>
        </w:rPr>
      </w:pPr>
      <w:r w:rsidRPr="006C4002">
        <w:rPr>
          <w:rFonts w:asciiTheme="minorHAnsi" w:hAnsiTheme="minorHAnsi"/>
        </w:rPr>
        <w:t>(*) verplicht</w:t>
      </w:r>
    </w:p>
    <w:p w:rsidR="00051285" w:rsidRDefault="00051285" w:rsidP="00D51CEA">
      <w:pPr>
        <w:spacing w:line="240" w:lineRule="auto"/>
        <w:rPr>
          <w:sz w:val="24"/>
          <w:u w:val="single"/>
        </w:rPr>
      </w:pPr>
    </w:p>
    <w:p w:rsidR="009338BF" w:rsidRPr="006C4002" w:rsidRDefault="007141CC" w:rsidP="00D51CEA">
      <w:pPr>
        <w:spacing w:line="240" w:lineRule="auto"/>
        <w:rPr>
          <w:rFonts w:asciiTheme="minorHAnsi" w:hAnsiTheme="minorHAnsi"/>
          <w:sz w:val="24"/>
          <w:u w:val="single"/>
        </w:rPr>
      </w:pPr>
      <w:r w:rsidRPr="006C4002">
        <w:rPr>
          <w:rFonts w:asciiTheme="minorHAnsi" w:hAnsiTheme="minorHAnsi"/>
          <w:sz w:val="24"/>
          <w:u w:val="single"/>
        </w:rPr>
        <w:t>Hoofdstuk 3 - Berekeningswijze</w:t>
      </w:r>
    </w:p>
    <w:p w:rsidR="009E2112" w:rsidRPr="006C4002" w:rsidRDefault="009E2112" w:rsidP="00D51CEA">
      <w:pPr>
        <w:spacing w:line="240" w:lineRule="auto"/>
        <w:jc w:val="both"/>
        <w:rPr>
          <w:rFonts w:asciiTheme="minorHAnsi" w:hAnsiTheme="minorHAnsi"/>
          <w:b/>
          <w:lang w:val="nl-NL"/>
        </w:rPr>
      </w:pPr>
      <w:r w:rsidRPr="006C4002">
        <w:rPr>
          <w:rFonts w:asciiTheme="minorHAnsi" w:hAnsiTheme="minorHAnsi"/>
          <w:b/>
          <w:lang w:val="nl-NL"/>
        </w:rPr>
        <w:t>Artikel 9</w:t>
      </w:r>
    </w:p>
    <w:p w:rsidR="009338BF" w:rsidRPr="00C030A7" w:rsidRDefault="007141CC" w:rsidP="00D51CEA">
      <w:pPr>
        <w:spacing w:line="240" w:lineRule="auto"/>
        <w:jc w:val="both"/>
        <w:rPr>
          <w:i/>
          <w:u w:val="double"/>
          <w:lang w:val="nl-NL"/>
        </w:rPr>
      </w:pPr>
      <w:r w:rsidRPr="00C030A7">
        <w:rPr>
          <w:i/>
          <w:u w:val="double"/>
          <w:lang w:val="nl-NL"/>
        </w:rPr>
        <w:t>Algemeen</w:t>
      </w:r>
    </w:p>
    <w:p w:rsidR="009E2112" w:rsidRPr="006C4002" w:rsidRDefault="009E2112" w:rsidP="00D51CEA">
      <w:pPr>
        <w:spacing w:line="240" w:lineRule="auto"/>
        <w:jc w:val="both"/>
        <w:rPr>
          <w:rFonts w:asciiTheme="minorHAnsi" w:hAnsiTheme="minorHAnsi"/>
          <w:bCs/>
        </w:rPr>
      </w:pPr>
      <w:r w:rsidRPr="006C4002">
        <w:rPr>
          <w:rFonts w:asciiTheme="minorHAnsi" w:hAnsiTheme="minorHAnsi"/>
          <w:bCs/>
          <w:lang w:val="nl-NL"/>
        </w:rPr>
        <w:t>Terugbetaling inschrijvingsgeld sportspecifieke opleiding georganiseerd door VTS</w:t>
      </w:r>
    </w:p>
    <w:p w:rsidR="009E2112" w:rsidRDefault="009E2112" w:rsidP="00D51CEA">
      <w:pPr>
        <w:spacing w:line="240" w:lineRule="auto"/>
        <w:jc w:val="both"/>
        <w:rPr>
          <w:rFonts w:asciiTheme="minorHAnsi" w:hAnsiTheme="minorHAnsi"/>
          <w:bCs/>
          <w:lang w:val="nl-NL"/>
        </w:rPr>
      </w:pPr>
      <w:r w:rsidRPr="006C4002">
        <w:rPr>
          <w:rFonts w:asciiTheme="minorHAnsi" w:hAnsiTheme="minorHAnsi"/>
          <w:bCs/>
          <w:lang w:val="nl-NL"/>
        </w:rPr>
        <w:t>Krediet dat rest na terugbetaling wordt verdeeld volgens puntensysteem</w:t>
      </w:r>
    </w:p>
    <w:p w:rsidR="00D51CEA" w:rsidRPr="00D51CEA" w:rsidRDefault="00D51CEA" w:rsidP="00D51CEA">
      <w:pPr>
        <w:spacing w:line="240" w:lineRule="auto"/>
        <w:jc w:val="both"/>
        <w:rPr>
          <w:bCs/>
        </w:rPr>
      </w:pPr>
      <m:oMathPara>
        <m:oMath>
          <m:f>
            <m:fPr>
              <m:ctrlPr>
                <w:rPr>
                  <w:rFonts w:ascii="Cambria Math" w:hAnsi="Cambria Math"/>
                  <w:bCs/>
                </w:rPr>
              </m:ctrlPr>
            </m:fPr>
            <m:num>
              <m:r>
                <m:rPr>
                  <m:sty m:val="p"/>
                </m:rPr>
                <w:rPr>
                  <w:rFonts w:ascii="Cambria Math" w:hAnsi="Cambria Math"/>
                </w:rPr>
                <m:t>beschikbaar krediet</m:t>
              </m:r>
            </m:num>
            <m:den>
              <m:r>
                <m:rPr>
                  <m:sty m:val="p"/>
                </m:rPr>
                <w:rPr>
                  <w:rFonts w:ascii="Cambria Math" w:hAnsi="Cambria Math"/>
                </w:rPr>
                <m:t>som punten alle verenigingen</m:t>
              </m:r>
            </m:den>
          </m:f>
          <m:r>
            <m:rPr>
              <m:sty m:val="p"/>
            </m:rPr>
            <w:rPr>
              <w:rFonts w:ascii="Cambria Math" w:hAnsi="Cambria Math"/>
            </w:rPr>
            <m:t xml:space="preserve"> ×aantal behaalde punten sportvereniging</m:t>
          </m:r>
        </m:oMath>
      </m:oMathPara>
    </w:p>
    <w:p w:rsidR="007141CC" w:rsidRPr="006C4002" w:rsidRDefault="007141CC" w:rsidP="00D51CEA">
      <w:pPr>
        <w:spacing w:line="240" w:lineRule="auto"/>
        <w:rPr>
          <w:rFonts w:asciiTheme="minorHAnsi" w:hAnsiTheme="minorHAnsi"/>
          <w:bCs/>
        </w:rPr>
      </w:pPr>
    </w:p>
    <w:p w:rsidR="006C4002" w:rsidRPr="006C4002" w:rsidRDefault="007141CC" w:rsidP="00D51CEA">
      <w:pPr>
        <w:spacing w:line="240" w:lineRule="auto"/>
        <w:rPr>
          <w:i/>
          <w:u w:val="double"/>
        </w:rPr>
      </w:pPr>
      <w:r w:rsidRPr="006C4002">
        <w:rPr>
          <w:i/>
          <w:u w:val="double"/>
        </w:rPr>
        <w:t>Kwalitatieve aspecten</w:t>
      </w:r>
    </w:p>
    <w:p w:rsidR="009E2112" w:rsidRPr="00C030A7" w:rsidRDefault="007141CC" w:rsidP="00D51CEA">
      <w:pPr>
        <w:pStyle w:val="Lijstalinea"/>
        <w:numPr>
          <w:ilvl w:val="0"/>
          <w:numId w:val="9"/>
        </w:numPr>
        <w:spacing w:line="240" w:lineRule="auto"/>
        <w:rPr>
          <w:i/>
          <w:u w:val="single"/>
        </w:rPr>
      </w:pPr>
      <w:r w:rsidRPr="00C030A7">
        <w:rPr>
          <w:i/>
          <w:u w:val="single"/>
        </w:rPr>
        <w:t>Kwaliteitsvolle begeleiding van de leden van de sportvereniging</w:t>
      </w:r>
    </w:p>
    <w:p w:rsidR="009E2112" w:rsidRPr="00C030A7" w:rsidRDefault="009E2112" w:rsidP="00D51CEA">
      <w:pPr>
        <w:spacing w:line="240" w:lineRule="auto"/>
      </w:pPr>
      <w:r w:rsidRPr="00C030A7">
        <w:t>Club h</w:t>
      </w:r>
      <w:r w:rsidR="00C030A7" w:rsidRPr="00C030A7">
        <w:t>eeft &gt; 3 gekwalificeerde trainers</w:t>
      </w:r>
      <w:r w:rsidR="00C030A7" w:rsidRPr="00C030A7">
        <w:tab/>
      </w:r>
      <w:r w:rsidR="00C030A7" w:rsidRPr="00C030A7">
        <w:tab/>
      </w:r>
      <w:r w:rsidR="00C030A7" w:rsidRPr="00C030A7">
        <w:tab/>
      </w:r>
      <w:r w:rsidR="00C030A7" w:rsidRPr="00C030A7">
        <w:tab/>
      </w:r>
      <w:r w:rsidR="00C030A7" w:rsidRPr="00C030A7">
        <w:tab/>
      </w:r>
      <w:r w:rsidR="00C030A7" w:rsidRPr="00C030A7">
        <w:tab/>
      </w:r>
      <w:r w:rsidR="00C030A7" w:rsidRPr="00C030A7">
        <w:tab/>
      </w:r>
      <w:r w:rsidR="00C030A7" w:rsidRPr="00C030A7">
        <w:tab/>
        <w:t xml:space="preserve">  </w:t>
      </w:r>
      <w:r w:rsidRPr="00C030A7">
        <w:rPr>
          <w:b/>
        </w:rPr>
        <w:t xml:space="preserve">5 </w:t>
      </w:r>
      <w:proofErr w:type="spellStart"/>
      <w:r w:rsidRPr="00C030A7">
        <w:rPr>
          <w:b/>
        </w:rPr>
        <w:t>ptn</w:t>
      </w:r>
      <w:proofErr w:type="spellEnd"/>
    </w:p>
    <w:p w:rsidR="009E2112" w:rsidRPr="006C4002" w:rsidRDefault="009E2112" w:rsidP="00D51CEA">
      <w:pPr>
        <w:spacing w:line="240" w:lineRule="auto"/>
      </w:pPr>
      <w:r w:rsidRPr="006C4002">
        <w:t>Club heeft &gt; 5 gekwalificeerde trainers</w:t>
      </w:r>
      <w:r w:rsidR="006C4002" w:rsidRPr="006C4002">
        <w:tab/>
      </w:r>
      <w:r w:rsidR="006C4002" w:rsidRPr="006C4002">
        <w:tab/>
      </w:r>
      <w:r w:rsidR="006C4002" w:rsidRPr="006C4002">
        <w:tab/>
      </w:r>
      <w:r w:rsidR="006C4002" w:rsidRPr="006C4002">
        <w:tab/>
      </w:r>
      <w:r w:rsidR="006C4002" w:rsidRPr="006C4002">
        <w:tab/>
      </w:r>
      <w:r w:rsidR="00C030A7">
        <w:tab/>
      </w:r>
      <w:r w:rsidR="006C4002" w:rsidRPr="006C4002">
        <w:tab/>
      </w:r>
      <w:r w:rsidR="00C030A7">
        <w:t xml:space="preserve">              </w:t>
      </w:r>
      <w:r w:rsidRPr="006C4002">
        <w:rPr>
          <w:b/>
        </w:rPr>
        <w:t xml:space="preserve">10 </w:t>
      </w:r>
      <w:proofErr w:type="spellStart"/>
      <w:r w:rsidRPr="006C4002">
        <w:rPr>
          <w:b/>
        </w:rPr>
        <w:t>ptn</w:t>
      </w:r>
      <w:proofErr w:type="spellEnd"/>
    </w:p>
    <w:p w:rsidR="009E2112" w:rsidRPr="006C4002" w:rsidRDefault="009E2112" w:rsidP="00D51CEA">
      <w:pPr>
        <w:spacing w:line="240" w:lineRule="auto"/>
      </w:pPr>
      <w:r w:rsidRPr="006C4002">
        <w:t>Club heeft &gt; 10 gekwalificeerd</w:t>
      </w:r>
      <w:r w:rsidR="009338BF" w:rsidRPr="006C4002">
        <w:t>e trainers</w:t>
      </w:r>
      <w:r w:rsidR="006C4002" w:rsidRPr="006C4002">
        <w:tab/>
      </w:r>
      <w:r w:rsidR="006C4002" w:rsidRPr="006C4002">
        <w:tab/>
      </w:r>
      <w:r w:rsidR="006C4002" w:rsidRPr="006C4002">
        <w:tab/>
      </w:r>
      <w:r w:rsidR="006C4002" w:rsidRPr="006C4002">
        <w:tab/>
      </w:r>
      <w:r w:rsidR="006C4002" w:rsidRPr="006C4002">
        <w:tab/>
      </w:r>
      <w:r w:rsidR="006C4002" w:rsidRPr="006C4002">
        <w:tab/>
      </w:r>
      <w:r w:rsidR="00C030A7">
        <w:t xml:space="preserve">              </w:t>
      </w:r>
      <w:r w:rsidRPr="006C4002">
        <w:rPr>
          <w:b/>
        </w:rPr>
        <w:t xml:space="preserve">15 </w:t>
      </w:r>
      <w:proofErr w:type="spellStart"/>
      <w:r w:rsidRPr="006C4002">
        <w:rPr>
          <w:b/>
        </w:rPr>
        <w:t>ptn</w:t>
      </w:r>
      <w:proofErr w:type="spellEnd"/>
    </w:p>
    <w:p w:rsidR="009E2112" w:rsidRPr="006C4002" w:rsidRDefault="009E2112" w:rsidP="00D51CEA">
      <w:pPr>
        <w:pStyle w:val="Lijstalinea"/>
        <w:numPr>
          <w:ilvl w:val="1"/>
          <w:numId w:val="2"/>
        </w:numPr>
        <w:spacing w:line="240" w:lineRule="auto"/>
        <w:rPr>
          <w:rFonts w:asciiTheme="minorHAnsi" w:hAnsiTheme="minorHAnsi"/>
        </w:rPr>
      </w:pPr>
      <w:r w:rsidRPr="006C4002">
        <w:rPr>
          <w:rFonts w:asciiTheme="minorHAnsi" w:hAnsiTheme="minorHAnsi"/>
        </w:rPr>
        <w:t xml:space="preserve">aantal gediplomeerde trainers die effectief training geven </w:t>
      </w:r>
    </w:p>
    <w:p w:rsidR="009E2112" w:rsidRPr="006C4002" w:rsidRDefault="009E2112" w:rsidP="00D51CEA">
      <w:pPr>
        <w:pStyle w:val="Lijstalinea"/>
        <w:spacing w:line="240" w:lineRule="auto"/>
        <w:ind w:left="1440"/>
        <w:rPr>
          <w:rFonts w:asciiTheme="minorHAnsi" w:hAnsiTheme="minorHAnsi"/>
        </w:rPr>
      </w:pPr>
      <w:r w:rsidRPr="006C4002">
        <w:rPr>
          <w:rFonts w:asciiTheme="minorHAnsi" w:hAnsiTheme="minorHAnsi"/>
        </w:rPr>
        <w:t xml:space="preserve">(op </w:t>
      </w:r>
      <w:proofErr w:type="spellStart"/>
      <w:r w:rsidRPr="006C4002">
        <w:rPr>
          <w:rFonts w:asciiTheme="minorHAnsi" w:hAnsiTheme="minorHAnsi"/>
        </w:rPr>
        <w:t>seizoensbasis</w:t>
      </w:r>
      <w:proofErr w:type="spellEnd"/>
      <w:r w:rsidRPr="006C4002">
        <w:rPr>
          <w:rFonts w:asciiTheme="minorHAnsi" w:hAnsiTheme="minorHAnsi"/>
        </w:rPr>
        <w:t>) aan een vaste groep</w:t>
      </w:r>
    </w:p>
    <w:p w:rsidR="009E2112" w:rsidRPr="006C4002" w:rsidRDefault="009E2112" w:rsidP="00D51CEA">
      <w:pPr>
        <w:pStyle w:val="Lijstalinea"/>
        <w:numPr>
          <w:ilvl w:val="1"/>
          <w:numId w:val="2"/>
        </w:numPr>
        <w:spacing w:line="240" w:lineRule="auto"/>
        <w:rPr>
          <w:rFonts w:asciiTheme="minorHAnsi" w:hAnsiTheme="minorHAnsi"/>
        </w:rPr>
      </w:pPr>
      <w:r w:rsidRPr="006C4002">
        <w:rPr>
          <w:rFonts w:asciiTheme="minorHAnsi" w:hAnsiTheme="minorHAnsi"/>
        </w:rPr>
        <w:t>gekwalificeerd = minstens VTS initiator in juiste sporttak / Bachelor LO</w:t>
      </w:r>
      <w:r w:rsidRPr="006C4002">
        <w:rPr>
          <w:rFonts w:asciiTheme="minorHAnsi" w:hAnsiTheme="minorHAnsi"/>
        </w:rPr>
        <w:br/>
      </w:r>
    </w:p>
    <w:p w:rsidR="009E2112" w:rsidRPr="006C4002" w:rsidRDefault="009E2112" w:rsidP="00D51CEA">
      <w:pPr>
        <w:spacing w:line="240" w:lineRule="auto"/>
        <w:rPr>
          <w:b/>
        </w:rPr>
      </w:pPr>
      <w:r w:rsidRPr="006C4002">
        <w:t>Club is aangesloten bij een erkende sportfeder</w:t>
      </w:r>
      <w:r w:rsidR="009338BF" w:rsidRPr="006C4002">
        <w:t>atie (lijst Sport Vlaanderen)</w:t>
      </w:r>
      <w:r w:rsidR="006C4002" w:rsidRPr="006C4002">
        <w:tab/>
      </w:r>
      <w:r w:rsidR="00C030A7">
        <w:tab/>
        <w:t xml:space="preserve">               </w:t>
      </w:r>
      <w:r w:rsidR="009338BF" w:rsidRPr="006C4002">
        <w:t xml:space="preserve"> </w:t>
      </w:r>
      <w:r w:rsidRPr="006C4002">
        <w:rPr>
          <w:b/>
        </w:rPr>
        <w:t xml:space="preserve">5 </w:t>
      </w:r>
      <w:proofErr w:type="spellStart"/>
      <w:r w:rsidRPr="006C4002">
        <w:rPr>
          <w:b/>
        </w:rPr>
        <w:t>ptn</w:t>
      </w:r>
      <w:proofErr w:type="spellEnd"/>
    </w:p>
    <w:p w:rsidR="009E2112" w:rsidRPr="006C4002" w:rsidRDefault="009E2112" w:rsidP="00D51CEA">
      <w:pPr>
        <w:spacing w:line="240" w:lineRule="auto"/>
        <w:rPr>
          <w:b/>
        </w:rPr>
      </w:pPr>
      <w:r w:rsidRPr="006C4002">
        <w:rPr>
          <w:b/>
        </w:rPr>
        <w:t>https://www.sport.vlaanderen/sportfederaties/ondersteuning/erkenning-sportfederaties/</w:t>
      </w:r>
    </w:p>
    <w:p w:rsidR="00D51CEA" w:rsidRDefault="00D51CEA">
      <w:pPr>
        <w:rPr>
          <w:u w:val="single"/>
        </w:rPr>
      </w:pPr>
      <w:r>
        <w:rPr>
          <w:u w:val="single"/>
        </w:rPr>
        <w:br w:type="page"/>
      </w:r>
    </w:p>
    <w:p w:rsidR="006C4002" w:rsidRDefault="006C4002" w:rsidP="00D51CEA">
      <w:pPr>
        <w:pStyle w:val="Lijstalinea"/>
        <w:numPr>
          <w:ilvl w:val="0"/>
          <w:numId w:val="9"/>
        </w:numPr>
        <w:spacing w:line="240" w:lineRule="auto"/>
        <w:rPr>
          <w:u w:val="single"/>
        </w:rPr>
      </w:pPr>
      <w:r w:rsidRPr="00C030A7">
        <w:rPr>
          <w:u w:val="single"/>
        </w:rPr>
        <w:lastRenderedPageBreak/>
        <w:t>Doelgroepen en aanbod</w:t>
      </w:r>
    </w:p>
    <w:p w:rsidR="00C030A7" w:rsidRPr="00C030A7" w:rsidRDefault="00C030A7" w:rsidP="00D51CEA">
      <w:pPr>
        <w:pStyle w:val="Lijstalinea"/>
        <w:numPr>
          <w:ilvl w:val="1"/>
          <w:numId w:val="9"/>
        </w:numPr>
        <w:spacing w:line="240" w:lineRule="auto"/>
        <w:rPr>
          <w:b/>
          <w:i/>
        </w:rPr>
      </w:pPr>
      <w:bookmarkStart w:id="0" w:name="_GoBack"/>
      <w:bookmarkEnd w:id="0"/>
      <w:r w:rsidRPr="00C030A7">
        <w:rPr>
          <w:b/>
          <w:i/>
        </w:rPr>
        <w:t>Werken rond specifieke doelgroepen</w:t>
      </w:r>
    </w:p>
    <w:p w:rsidR="009E2112" w:rsidRPr="006C4002" w:rsidRDefault="009E2112" w:rsidP="00D51CEA">
      <w:pPr>
        <w:spacing w:line="240" w:lineRule="auto"/>
        <w:rPr>
          <w:rFonts w:asciiTheme="minorHAnsi" w:hAnsiTheme="minorHAnsi"/>
          <w:lang w:val="nl-NL"/>
        </w:rPr>
      </w:pPr>
      <w:r w:rsidRPr="006C4002">
        <w:rPr>
          <w:rFonts w:asciiTheme="minorHAnsi" w:hAnsiTheme="minorHAnsi"/>
          <w:lang w:val="nl-NL"/>
        </w:rPr>
        <w:t>Jeugd:</w:t>
      </w:r>
    </w:p>
    <w:p w:rsidR="009E2112" w:rsidRPr="00C030A7" w:rsidRDefault="009E2112" w:rsidP="00F71579">
      <w:pPr>
        <w:pStyle w:val="Lijstalinea"/>
        <w:numPr>
          <w:ilvl w:val="0"/>
          <w:numId w:val="2"/>
        </w:numPr>
        <w:spacing w:line="276" w:lineRule="auto"/>
        <w:rPr>
          <w:b/>
        </w:rPr>
      </w:pPr>
      <w:r w:rsidRPr="00C030A7">
        <w:rPr>
          <w:rFonts w:asciiTheme="minorHAnsi" w:hAnsiTheme="minorHAnsi"/>
          <w:lang w:val="nl-NL"/>
        </w:rPr>
        <w:t xml:space="preserve">Club heeft </w:t>
      </w:r>
      <w:r w:rsidR="00C030A7">
        <w:rPr>
          <w:lang w:val="nl-NL"/>
        </w:rPr>
        <w:t>minder dan 200 jeugdspelers</w:t>
      </w:r>
      <w:r w:rsidR="00D51CEA">
        <w:rPr>
          <w:lang w:val="nl-NL"/>
        </w:rPr>
        <w:t xml:space="preserve">           </w:t>
      </w:r>
      <m:oMath>
        <m:f>
          <m:fPr>
            <m:ctrlPr>
              <w:rPr>
                <w:rFonts w:ascii="Cambria Math" w:hAnsi="Cambria Math"/>
                <w:lang w:val="nl-NL"/>
              </w:rPr>
            </m:ctrlPr>
          </m:fPr>
          <m:num>
            <m:r>
              <m:rPr>
                <m:sty m:val="b"/>
              </m:rPr>
              <w:rPr>
                <w:rFonts w:ascii="Cambria Math" w:hAnsi="Cambria Math"/>
                <w:lang w:val="nl-NL"/>
              </w:rPr>
              <m:t>aantal</m:t>
            </m:r>
            <m:r>
              <m:rPr>
                <m:sty m:val="p"/>
              </m:rPr>
              <w:rPr>
                <w:rFonts w:ascii="Cambria Math" w:hAnsi="Cambria Math"/>
                <w:lang w:val="nl-NL"/>
              </w:rPr>
              <m:t xml:space="preserve"> </m:t>
            </m:r>
            <m:r>
              <m:rPr>
                <m:sty m:val="b"/>
              </m:rPr>
              <w:rPr>
                <w:rFonts w:ascii="Cambria Math" w:hAnsi="Cambria Math"/>
                <w:lang w:val="nl-NL"/>
              </w:rPr>
              <m:t>spelers</m:t>
            </m:r>
          </m:num>
          <m:den>
            <m:r>
              <m:rPr>
                <m:sty m:val="b"/>
              </m:rPr>
              <w:rPr>
                <w:rFonts w:ascii="Cambria Math" w:hAnsi="Cambria Math"/>
                <w:lang w:val="nl-NL"/>
              </w:rPr>
              <m:t>200</m:t>
            </m:r>
          </m:den>
        </m:f>
        <m:r>
          <m:rPr>
            <m:sty m:val="b"/>
          </m:rPr>
          <w:rPr>
            <w:rFonts w:ascii="Cambria Math" w:hAnsi="Cambria Math" w:cs="Calibri"/>
            <w:lang w:val="nl-NL"/>
          </w:rPr>
          <m:t xml:space="preserve"> </m:t>
        </m:r>
      </m:oMath>
      <w:r w:rsidR="00D51CEA">
        <w:rPr>
          <w:rFonts w:eastAsiaTheme="minorEastAsia"/>
          <w:b/>
          <w:lang w:val="nl-NL"/>
        </w:rPr>
        <w:t xml:space="preserve"> x 15 ptn (afgerond naar beneden)</w:t>
      </w:r>
      <w:r w:rsidR="00C030A7">
        <w:rPr>
          <w:lang w:val="nl-NL"/>
        </w:rPr>
        <w:br/>
      </w:r>
    </w:p>
    <w:p w:rsidR="009E2112" w:rsidRPr="006C4002" w:rsidRDefault="009E2112" w:rsidP="00F71579">
      <w:pPr>
        <w:pStyle w:val="Lijstalinea"/>
        <w:numPr>
          <w:ilvl w:val="0"/>
          <w:numId w:val="2"/>
        </w:numPr>
        <w:spacing w:line="276" w:lineRule="auto"/>
        <w:rPr>
          <w:rFonts w:asciiTheme="minorHAnsi" w:hAnsiTheme="minorHAnsi"/>
        </w:rPr>
      </w:pPr>
      <w:r w:rsidRPr="006C4002">
        <w:rPr>
          <w:rFonts w:asciiTheme="minorHAnsi" w:hAnsiTheme="minorHAnsi"/>
        </w:rPr>
        <w:t xml:space="preserve">Club heeft </w:t>
      </w:r>
      <w:r w:rsidR="009338BF" w:rsidRPr="006C4002">
        <w:rPr>
          <w:rFonts w:asciiTheme="minorHAnsi" w:hAnsiTheme="minorHAnsi"/>
        </w:rPr>
        <w:t xml:space="preserve">minstens 200 </w:t>
      </w:r>
      <w:r w:rsidR="00C030A7">
        <w:t>jeugdspelers</w:t>
      </w:r>
      <w:r w:rsidR="00C030A7">
        <w:tab/>
      </w:r>
      <w:r w:rsidR="00C030A7">
        <w:tab/>
      </w:r>
      <w:r w:rsidR="00C030A7">
        <w:tab/>
      </w:r>
      <w:r w:rsidR="00C030A7">
        <w:tab/>
      </w:r>
      <w:r w:rsidR="00C030A7">
        <w:tab/>
      </w:r>
      <w:r w:rsidR="00C030A7">
        <w:tab/>
        <w:t xml:space="preserve">              </w:t>
      </w:r>
      <w:r w:rsidRPr="006C4002">
        <w:rPr>
          <w:rFonts w:asciiTheme="minorHAnsi" w:hAnsiTheme="minorHAnsi"/>
          <w:b/>
        </w:rPr>
        <w:t>15</w:t>
      </w:r>
      <w:r w:rsidRPr="006C4002">
        <w:rPr>
          <w:rFonts w:asciiTheme="minorHAnsi" w:hAnsiTheme="minorHAnsi"/>
        </w:rPr>
        <w:t xml:space="preserve"> </w:t>
      </w:r>
      <w:proofErr w:type="spellStart"/>
      <w:r w:rsidRPr="006C4002">
        <w:rPr>
          <w:rFonts w:asciiTheme="minorHAnsi" w:hAnsiTheme="minorHAnsi"/>
          <w:b/>
        </w:rPr>
        <w:t>ptn</w:t>
      </w:r>
      <w:proofErr w:type="spellEnd"/>
    </w:p>
    <w:p w:rsidR="00C030A7" w:rsidRPr="00051285" w:rsidRDefault="009E2112" w:rsidP="00F71579">
      <w:pPr>
        <w:pStyle w:val="Lijstalinea"/>
        <w:numPr>
          <w:ilvl w:val="0"/>
          <w:numId w:val="2"/>
        </w:numPr>
        <w:spacing w:line="276" w:lineRule="auto"/>
      </w:pPr>
      <w:r w:rsidRPr="006C4002">
        <w:rPr>
          <w:rFonts w:asciiTheme="minorHAnsi" w:hAnsiTheme="minorHAnsi"/>
        </w:rPr>
        <w:t>Club beschikt over een gekwalif</w:t>
      </w:r>
      <w:r w:rsidR="00D753DA" w:rsidRPr="006C4002">
        <w:rPr>
          <w:rFonts w:asciiTheme="minorHAnsi" w:hAnsiTheme="minorHAnsi"/>
        </w:rPr>
        <w:t xml:space="preserve">iceerd (minstens VTS-initiator) </w:t>
      </w:r>
      <w:r w:rsidR="00F71579">
        <w:rPr>
          <w:rFonts w:asciiTheme="minorHAnsi" w:hAnsiTheme="minorHAnsi"/>
        </w:rPr>
        <w:tab/>
      </w:r>
      <w:r w:rsidR="00F71579">
        <w:rPr>
          <w:rFonts w:asciiTheme="minorHAnsi" w:hAnsiTheme="minorHAnsi"/>
        </w:rPr>
        <w:tab/>
      </w:r>
      <w:r w:rsidR="00F71579">
        <w:rPr>
          <w:rFonts w:asciiTheme="minorHAnsi" w:hAnsiTheme="minorHAnsi"/>
        </w:rPr>
        <w:tab/>
        <w:t xml:space="preserve">              </w:t>
      </w:r>
      <w:r w:rsidR="00F71579" w:rsidRPr="006C4002">
        <w:rPr>
          <w:rFonts w:asciiTheme="minorHAnsi" w:hAnsiTheme="minorHAnsi"/>
          <w:b/>
        </w:rPr>
        <w:t xml:space="preserve">10 </w:t>
      </w:r>
      <w:proofErr w:type="spellStart"/>
      <w:r w:rsidR="00F71579" w:rsidRPr="006C4002">
        <w:rPr>
          <w:rFonts w:asciiTheme="minorHAnsi" w:hAnsiTheme="minorHAnsi"/>
          <w:b/>
        </w:rPr>
        <w:t>ptn</w:t>
      </w:r>
      <w:proofErr w:type="spellEnd"/>
      <w:r w:rsidR="00D753DA" w:rsidRPr="006C4002">
        <w:rPr>
          <w:rFonts w:asciiTheme="minorHAnsi" w:hAnsiTheme="minorHAnsi"/>
        </w:rPr>
        <w:br/>
      </w:r>
      <w:r w:rsidRPr="006C4002">
        <w:rPr>
          <w:rFonts w:asciiTheme="minorHAnsi" w:hAnsiTheme="minorHAnsi"/>
        </w:rPr>
        <w:t>jeugdsportcoörd</w:t>
      </w:r>
      <w:r w:rsidR="00D753DA" w:rsidRPr="006C4002">
        <w:rPr>
          <w:rFonts w:asciiTheme="minorHAnsi" w:hAnsiTheme="minorHAnsi"/>
        </w:rPr>
        <w:t xml:space="preserve">inator </w:t>
      </w:r>
      <w:r w:rsidRPr="006C4002">
        <w:rPr>
          <w:rFonts w:asciiTheme="minorHAnsi" w:hAnsiTheme="minorHAnsi"/>
        </w:rPr>
        <w:t xml:space="preserve">(vermelding </w:t>
      </w:r>
      <w:r w:rsidR="009338BF" w:rsidRPr="006C4002">
        <w:rPr>
          <w:rFonts w:asciiTheme="minorHAnsi" w:hAnsiTheme="minorHAnsi"/>
        </w:rPr>
        <w:t xml:space="preserve">op website) </w:t>
      </w:r>
      <w:r w:rsidR="00C030A7">
        <w:tab/>
      </w:r>
      <w:r w:rsidR="00C030A7">
        <w:tab/>
      </w:r>
      <w:r w:rsidR="00C030A7">
        <w:tab/>
      </w:r>
      <w:r w:rsidR="00C030A7">
        <w:tab/>
        <w:t xml:space="preserve">              </w:t>
      </w:r>
    </w:p>
    <w:p w:rsidR="009E2112" w:rsidRPr="006C4002" w:rsidRDefault="009E2112" w:rsidP="00D51CEA">
      <w:pPr>
        <w:spacing w:line="240" w:lineRule="auto"/>
        <w:rPr>
          <w:rFonts w:asciiTheme="minorHAnsi" w:hAnsiTheme="minorHAnsi"/>
        </w:rPr>
      </w:pPr>
      <w:r w:rsidRPr="006C4002">
        <w:rPr>
          <w:rFonts w:asciiTheme="minorHAnsi" w:hAnsiTheme="minorHAnsi"/>
        </w:rPr>
        <w:t>Specifieke doelgroepen:</w:t>
      </w:r>
    </w:p>
    <w:p w:rsidR="009E2112" w:rsidRPr="006C4002" w:rsidRDefault="009E2112" w:rsidP="00F71579">
      <w:pPr>
        <w:pStyle w:val="Lijstalinea"/>
        <w:numPr>
          <w:ilvl w:val="0"/>
          <w:numId w:val="2"/>
        </w:numPr>
        <w:spacing w:line="276" w:lineRule="auto"/>
        <w:rPr>
          <w:rFonts w:asciiTheme="minorHAnsi" w:hAnsiTheme="minorHAnsi"/>
        </w:rPr>
      </w:pPr>
      <w:r w:rsidRPr="006C4002">
        <w:rPr>
          <w:rFonts w:asciiTheme="minorHAnsi" w:hAnsiTheme="minorHAnsi"/>
        </w:rPr>
        <w:t xml:space="preserve">Club heeft naast de reguliere werking ook een seniorenwerking op permanente, </w:t>
      </w:r>
      <w:r w:rsidR="00F71579">
        <w:rPr>
          <w:rFonts w:asciiTheme="minorHAnsi" w:hAnsiTheme="minorHAnsi"/>
        </w:rPr>
        <w:t xml:space="preserve">           </w:t>
      </w:r>
      <w:r w:rsidR="00F71579" w:rsidRPr="006C4002">
        <w:rPr>
          <w:rFonts w:asciiTheme="minorHAnsi" w:hAnsiTheme="minorHAnsi"/>
          <w:b/>
        </w:rPr>
        <w:t xml:space="preserve">10 </w:t>
      </w:r>
      <w:proofErr w:type="spellStart"/>
      <w:r w:rsidR="00F71579" w:rsidRPr="006C4002">
        <w:rPr>
          <w:rFonts w:asciiTheme="minorHAnsi" w:hAnsiTheme="minorHAnsi"/>
          <w:b/>
        </w:rPr>
        <w:t>ptn</w:t>
      </w:r>
      <w:proofErr w:type="spellEnd"/>
    </w:p>
    <w:p w:rsidR="009E2112" w:rsidRPr="006C4002" w:rsidRDefault="009E2112" w:rsidP="00F71579">
      <w:pPr>
        <w:pStyle w:val="Lijstalinea"/>
        <w:spacing w:line="276" w:lineRule="auto"/>
        <w:rPr>
          <w:rFonts w:asciiTheme="minorHAnsi" w:hAnsiTheme="minorHAnsi"/>
        </w:rPr>
      </w:pPr>
      <w:r w:rsidRPr="006C4002">
        <w:rPr>
          <w:rFonts w:asciiTheme="minorHAnsi" w:hAnsiTheme="minorHAnsi"/>
        </w:rPr>
        <w:t>regelmatige basis</w:t>
      </w:r>
      <w:r w:rsidRPr="006C4002">
        <w:rPr>
          <w:rFonts w:asciiTheme="minorHAnsi" w:hAnsiTheme="minorHAnsi"/>
          <w:lang w:val="nl-NL"/>
        </w:rPr>
        <w:t xml:space="preserve"> (bv. wekelijks seniorenuurtje)</w:t>
      </w:r>
      <w:r w:rsidR="009338BF" w:rsidRPr="006C4002">
        <w:rPr>
          <w:rFonts w:asciiTheme="minorHAnsi" w:hAnsiTheme="minorHAnsi"/>
        </w:rPr>
        <w:tab/>
      </w:r>
      <w:r w:rsidR="009338BF" w:rsidRPr="006C4002">
        <w:rPr>
          <w:rFonts w:asciiTheme="minorHAnsi" w:hAnsiTheme="minorHAnsi"/>
        </w:rPr>
        <w:tab/>
      </w:r>
      <w:r w:rsidR="009338BF" w:rsidRPr="006C4002">
        <w:rPr>
          <w:rFonts w:asciiTheme="minorHAnsi" w:hAnsiTheme="minorHAnsi"/>
        </w:rPr>
        <w:tab/>
      </w:r>
      <w:r w:rsidR="009338BF" w:rsidRPr="006C4002">
        <w:rPr>
          <w:rFonts w:asciiTheme="minorHAnsi" w:hAnsiTheme="minorHAnsi"/>
        </w:rPr>
        <w:tab/>
        <w:t xml:space="preserve">           </w:t>
      </w:r>
      <w:r w:rsidR="00D753DA" w:rsidRPr="006C4002">
        <w:rPr>
          <w:rFonts w:asciiTheme="minorHAnsi" w:hAnsiTheme="minorHAnsi"/>
        </w:rPr>
        <w:t xml:space="preserve">   </w:t>
      </w:r>
    </w:p>
    <w:p w:rsidR="009E2112" w:rsidRPr="006C4002" w:rsidRDefault="009E2112" w:rsidP="00F71579">
      <w:pPr>
        <w:pStyle w:val="Lijstalinea"/>
        <w:numPr>
          <w:ilvl w:val="0"/>
          <w:numId w:val="2"/>
        </w:numPr>
        <w:spacing w:line="276" w:lineRule="auto"/>
        <w:rPr>
          <w:rFonts w:asciiTheme="minorHAnsi" w:hAnsiTheme="minorHAnsi"/>
        </w:rPr>
      </w:pPr>
      <w:r w:rsidRPr="006C4002">
        <w:rPr>
          <w:rFonts w:asciiTheme="minorHAnsi" w:hAnsiTheme="minorHAnsi"/>
        </w:rPr>
        <w:t>Club heeft G-Sport afdeling, dit is duidelijk verm</w:t>
      </w:r>
      <w:r w:rsidR="009338BF" w:rsidRPr="006C4002">
        <w:rPr>
          <w:rFonts w:asciiTheme="minorHAnsi" w:hAnsiTheme="minorHAnsi"/>
        </w:rPr>
        <w:t>eld via de website van de club</w:t>
      </w:r>
      <w:r w:rsidR="00D753DA" w:rsidRPr="006C4002">
        <w:rPr>
          <w:rFonts w:asciiTheme="minorHAnsi" w:hAnsiTheme="minorHAnsi"/>
        </w:rPr>
        <w:tab/>
        <w:t xml:space="preserve">             </w:t>
      </w:r>
      <w:r w:rsidR="009338BF" w:rsidRPr="006C4002">
        <w:rPr>
          <w:rFonts w:asciiTheme="minorHAnsi" w:hAnsiTheme="minorHAnsi"/>
        </w:rPr>
        <w:t xml:space="preserve"> </w:t>
      </w:r>
      <w:r w:rsidRPr="006C4002">
        <w:rPr>
          <w:rFonts w:asciiTheme="minorHAnsi" w:hAnsiTheme="minorHAnsi"/>
          <w:b/>
        </w:rPr>
        <w:t xml:space="preserve">10 </w:t>
      </w:r>
      <w:proofErr w:type="spellStart"/>
      <w:r w:rsidRPr="006C4002">
        <w:rPr>
          <w:rFonts w:asciiTheme="minorHAnsi" w:hAnsiTheme="minorHAnsi"/>
          <w:b/>
        </w:rPr>
        <w:t>ptn</w:t>
      </w:r>
      <w:proofErr w:type="spellEnd"/>
    </w:p>
    <w:p w:rsidR="009E2112" w:rsidRPr="006C4002" w:rsidRDefault="009E2112" w:rsidP="00F71579">
      <w:pPr>
        <w:pStyle w:val="Lijstalinea"/>
        <w:numPr>
          <w:ilvl w:val="0"/>
          <w:numId w:val="2"/>
        </w:numPr>
        <w:spacing w:line="276" w:lineRule="auto"/>
        <w:rPr>
          <w:rFonts w:asciiTheme="minorHAnsi" w:hAnsiTheme="minorHAnsi"/>
        </w:rPr>
      </w:pPr>
      <w:r w:rsidRPr="006C4002">
        <w:rPr>
          <w:rFonts w:asciiTheme="minorHAnsi" w:hAnsiTheme="minorHAnsi"/>
        </w:rPr>
        <w:t>Club werkt via het systeem van de Vrijetijdspas van de s</w:t>
      </w:r>
      <w:r w:rsidR="009338BF" w:rsidRPr="006C4002">
        <w:rPr>
          <w:rFonts w:asciiTheme="minorHAnsi" w:hAnsiTheme="minorHAnsi"/>
        </w:rPr>
        <w:t xml:space="preserve">tad Ronse mee aan     </w:t>
      </w:r>
      <w:r w:rsidR="00D753DA" w:rsidRPr="006C4002">
        <w:rPr>
          <w:rFonts w:asciiTheme="minorHAnsi" w:hAnsiTheme="minorHAnsi"/>
        </w:rPr>
        <w:tab/>
        <w:t xml:space="preserve">             </w:t>
      </w:r>
      <w:r w:rsidR="009338BF" w:rsidRPr="006C4002">
        <w:rPr>
          <w:rFonts w:asciiTheme="minorHAnsi" w:hAnsiTheme="minorHAnsi"/>
        </w:rPr>
        <w:t xml:space="preserve"> </w:t>
      </w:r>
      <w:r w:rsidRPr="006C4002">
        <w:rPr>
          <w:rFonts w:asciiTheme="minorHAnsi" w:hAnsiTheme="minorHAnsi"/>
          <w:b/>
        </w:rPr>
        <w:t>10</w:t>
      </w:r>
      <w:r w:rsidRPr="006C4002">
        <w:rPr>
          <w:rFonts w:asciiTheme="minorHAnsi" w:hAnsiTheme="minorHAnsi"/>
        </w:rPr>
        <w:t xml:space="preserve"> </w:t>
      </w:r>
      <w:proofErr w:type="spellStart"/>
      <w:r w:rsidRPr="006C4002">
        <w:rPr>
          <w:rFonts w:asciiTheme="minorHAnsi" w:hAnsiTheme="minorHAnsi"/>
          <w:b/>
        </w:rPr>
        <w:t>ptn</w:t>
      </w:r>
      <w:proofErr w:type="spellEnd"/>
    </w:p>
    <w:p w:rsidR="00C030A7" w:rsidRDefault="009E2112" w:rsidP="00F71579">
      <w:pPr>
        <w:pStyle w:val="Lijstalinea"/>
        <w:spacing w:line="276" w:lineRule="auto"/>
      </w:pPr>
      <w:r w:rsidRPr="006C4002">
        <w:rPr>
          <w:rFonts w:asciiTheme="minorHAnsi" w:hAnsiTheme="minorHAnsi"/>
        </w:rPr>
        <w:t>een optimale integratie van specifieke doelgroepen (vermelding op de website)</w:t>
      </w:r>
    </w:p>
    <w:p w:rsidR="00C030A7" w:rsidRPr="00C030A7" w:rsidRDefault="00C030A7" w:rsidP="00D51CEA">
      <w:pPr>
        <w:spacing w:line="240" w:lineRule="auto"/>
      </w:pPr>
    </w:p>
    <w:p w:rsidR="009E2112" w:rsidRPr="00C030A7" w:rsidRDefault="00C030A7" w:rsidP="00D51CEA">
      <w:pPr>
        <w:pStyle w:val="Lijstalinea"/>
        <w:numPr>
          <w:ilvl w:val="1"/>
          <w:numId w:val="9"/>
        </w:numPr>
        <w:spacing w:line="240" w:lineRule="auto"/>
        <w:rPr>
          <w:b/>
          <w:i/>
        </w:rPr>
      </w:pPr>
      <w:r w:rsidRPr="00C030A7">
        <w:rPr>
          <w:b/>
          <w:i/>
        </w:rPr>
        <w:t>Een regelmatig en aantrekkelijk activiteitenaanbod op competitief niveau</w:t>
      </w:r>
    </w:p>
    <w:p w:rsidR="009E2112" w:rsidRDefault="009E2112" w:rsidP="00D51CEA">
      <w:pPr>
        <w:spacing w:line="240" w:lineRule="auto"/>
        <w:rPr>
          <w:b/>
        </w:rPr>
      </w:pPr>
      <w:r w:rsidRPr="00C030A7">
        <w:t>Club treedt aan in competitie gedurende minstens 10 weken</w:t>
      </w:r>
      <w:r w:rsidRPr="00C030A7">
        <w:tab/>
      </w:r>
      <w:r w:rsidR="009338BF" w:rsidRPr="00C030A7">
        <w:tab/>
        <w:t xml:space="preserve">         </w:t>
      </w:r>
      <w:r w:rsidR="00D753DA" w:rsidRPr="00C030A7">
        <w:tab/>
      </w:r>
      <w:r w:rsidR="00C030A7">
        <w:tab/>
      </w:r>
      <w:r w:rsidR="00D753DA" w:rsidRPr="00C030A7">
        <w:t xml:space="preserve">             </w:t>
      </w:r>
      <w:r w:rsidR="009338BF" w:rsidRPr="00C030A7">
        <w:t xml:space="preserve"> </w:t>
      </w:r>
      <w:r w:rsidRPr="00C030A7">
        <w:rPr>
          <w:b/>
        </w:rPr>
        <w:t xml:space="preserve">10 </w:t>
      </w:r>
      <w:proofErr w:type="spellStart"/>
      <w:r w:rsidRPr="00C030A7">
        <w:rPr>
          <w:b/>
        </w:rPr>
        <w:t>ptn</w:t>
      </w:r>
      <w:proofErr w:type="spellEnd"/>
    </w:p>
    <w:p w:rsidR="00C030A7" w:rsidRDefault="00C030A7" w:rsidP="00D51CEA">
      <w:pPr>
        <w:spacing w:line="240" w:lineRule="auto"/>
        <w:rPr>
          <w:b/>
        </w:rPr>
      </w:pPr>
    </w:p>
    <w:p w:rsidR="00C030A7" w:rsidRPr="00C030A7" w:rsidRDefault="00C030A7" w:rsidP="00D51CEA">
      <w:pPr>
        <w:pStyle w:val="Lijstalinea"/>
        <w:numPr>
          <w:ilvl w:val="0"/>
          <w:numId w:val="9"/>
        </w:numPr>
        <w:spacing w:line="240" w:lineRule="auto"/>
        <w:rPr>
          <w:u w:val="single"/>
        </w:rPr>
      </w:pPr>
      <w:r w:rsidRPr="00C030A7">
        <w:rPr>
          <w:u w:val="single"/>
        </w:rPr>
        <w:t>Bonuspunten</w:t>
      </w:r>
    </w:p>
    <w:p w:rsidR="009E2112" w:rsidRPr="00C030A7" w:rsidRDefault="009E2112" w:rsidP="00D51CEA">
      <w:pPr>
        <w:spacing w:line="240" w:lineRule="auto"/>
        <w:rPr>
          <w:lang w:val="nl-NL"/>
        </w:rPr>
      </w:pPr>
      <w:r w:rsidRPr="00C030A7">
        <w:t>Scoren op 3 onderdelen:</w:t>
      </w:r>
      <w:r w:rsidR="00D753DA" w:rsidRPr="00C030A7">
        <w:tab/>
      </w:r>
      <w:r w:rsidR="00051285">
        <w:tab/>
      </w:r>
      <w:r w:rsidR="00D753DA" w:rsidRPr="00C030A7">
        <w:tab/>
      </w:r>
      <w:r w:rsidR="00D753DA" w:rsidRPr="00C030A7">
        <w:tab/>
      </w:r>
      <w:r w:rsidR="00D753DA" w:rsidRPr="00C030A7">
        <w:tab/>
      </w:r>
      <w:r w:rsidR="00D753DA" w:rsidRPr="00C030A7">
        <w:tab/>
      </w:r>
      <w:r w:rsidR="00D753DA" w:rsidRPr="00C030A7">
        <w:tab/>
      </w:r>
      <w:r w:rsidR="00D753DA" w:rsidRPr="00C030A7">
        <w:tab/>
        <w:t xml:space="preserve">              </w:t>
      </w:r>
      <w:r w:rsidR="00D753DA" w:rsidRPr="00C030A7">
        <w:rPr>
          <w:b/>
        </w:rPr>
        <w:t xml:space="preserve">30 </w:t>
      </w:r>
      <w:proofErr w:type="spellStart"/>
      <w:r w:rsidR="00D753DA" w:rsidRPr="00C030A7">
        <w:rPr>
          <w:b/>
        </w:rPr>
        <w:t>ptn</w:t>
      </w:r>
      <w:proofErr w:type="spellEnd"/>
    </w:p>
    <w:p w:rsidR="009E2112" w:rsidRPr="006C4002" w:rsidRDefault="009E2112" w:rsidP="00D51CEA">
      <w:pPr>
        <w:pStyle w:val="Lijstalinea"/>
        <w:numPr>
          <w:ilvl w:val="0"/>
          <w:numId w:val="4"/>
        </w:numPr>
        <w:spacing w:line="240" w:lineRule="auto"/>
        <w:ind w:left="1134"/>
        <w:rPr>
          <w:rFonts w:asciiTheme="minorHAnsi" w:hAnsiTheme="minorHAnsi"/>
        </w:rPr>
      </w:pPr>
      <w:r w:rsidRPr="006C4002">
        <w:rPr>
          <w:rFonts w:asciiTheme="minorHAnsi" w:hAnsiTheme="minorHAnsi"/>
        </w:rPr>
        <w:t>Gekwalificeerde trainers</w:t>
      </w:r>
    </w:p>
    <w:p w:rsidR="00D753DA" w:rsidRPr="006C4002" w:rsidRDefault="009E2112" w:rsidP="00D51CEA">
      <w:pPr>
        <w:pStyle w:val="Lijstalinea"/>
        <w:numPr>
          <w:ilvl w:val="0"/>
          <w:numId w:val="4"/>
        </w:numPr>
        <w:spacing w:line="240" w:lineRule="auto"/>
        <w:ind w:left="1134"/>
        <w:rPr>
          <w:rFonts w:asciiTheme="minorHAnsi" w:hAnsiTheme="minorHAnsi"/>
        </w:rPr>
      </w:pPr>
      <w:r w:rsidRPr="006C4002">
        <w:rPr>
          <w:rFonts w:asciiTheme="minorHAnsi" w:hAnsiTheme="minorHAnsi"/>
        </w:rPr>
        <w:t>Specifieke doe</w:t>
      </w:r>
      <w:r w:rsidR="00D753DA" w:rsidRPr="006C4002">
        <w:rPr>
          <w:rFonts w:asciiTheme="minorHAnsi" w:hAnsiTheme="minorHAnsi"/>
        </w:rPr>
        <w:t>lgroepen (minstens 1 van de 4):</w:t>
      </w:r>
    </w:p>
    <w:p w:rsidR="00D753DA" w:rsidRPr="006C4002" w:rsidRDefault="009E2112" w:rsidP="00F71579">
      <w:pPr>
        <w:pStyle w:val="Lijstalinea"/>
        <w:numPr>
          <w:ilvl w:val="1"/>
          <w:numId w:val="4"/>
        </w:numPr>
        <w:spacing w:line="276" w:lineRule="auto"/>
        <w:ind w:left="1843"/>
        <w:rPr>
          <w:rFonts w:asciiTheme="minorHAnsi" w:hAnsiTheme="minorHAnsi"/>
        </w:rPr>
      </w:pPr>
      <w:r w:rsidRPr="006C4002">
        <w:rPr>
          <w:rFonts w:asciiTheme="minorHAnsi" w:hAnsiTheme="minorHAnsi"/>
        </w:rPr>
        <w:t>Jeugdwerking (vanaf 14 jeugdleden)</w:t>
      </w:r>
    </w:p>
    <w:p w:rsidR="00D753DA" w:rsidRPr="006C4002" w:rsidRDefault="009E2112" w:rsidP="00F71579">
      <w:pPr>
        <w:pStyle w:val="Lijstalinea"/>
        <w:numPr>
          <w:ilvl w:val="1"/>
          <w:numId w:val="4"/>
        </w:numPr>
        <w:spacing w:line="276" w:lineRule="auto"/>
        <w:ind w:left="1843"/>
        <w:rPr>
          <w:rFonts w:asciiTheme="minorHAnsi" w:hAnsiTheme="minorHAnsi"/>
        </w:rPr>
      </w:pPr>
      <w:r w:rsidRPr="006C4002">
        <w:rPr>
          <w:rFonts w:asciiTheme="minorHAnsi" w:hAnsiTheme="minorHAnsi"/>
        </w:rPr>
        <w:t>G-Sporters</w:t>
      </w:r>
    </w:p>
    <w:p w:rsidR="00D753DA" w:rsidRPr="006C4002" w:rsidRDefault="009E2112" w:rsidP="00F71579">
      <w:pPr>
        <w:pStyle w:val="Lijstalinea"/>
        <w:numPr>
          <w:ilvl w:val="1"/>
          <w:numId w:val="4"/>
        </w:numPr>
        <w:spacing w:line="276" w:lineRule="auto"/>
        <w:ind w:left="1843"/>
        <w:rPr>
          <w:rFonts w:asciiTheme="minorHAnsi" w:hAnsiTheme="minorHAnsi"/>
        </w:rPr>
      </w:pPr>
      <w:r w:rsidRPr="006C4002">
        <w:rPr>
          <w:rFonts w:asciiTheme="minorHAnsi" w:hAnsiTheme="minorHAnsi"/>
        </w:rPr>
        <w:t>Senioren</w:t>
      </w:r>
    </w:p>
    <w:p w:rsidR="009E2112" w:rsidRPr="006C4002" w:rsidRDefault="009E2112" w:rsidP="00F71579">
      <w:pPr>
        <w:pStyle w:val="Lijstalinea"/>
        <w:numPr>
          <w:ilvl w:val="1"/>
          <w:numId w:val="4"/>
        </w:numPr>
        <w:spacing w:line="276" w:lineRule="auto"/>
        <w:ind w:left="1843"/>
        <w:rPr>
          <w:rFonts w:asciiTheme="minorHAnsi" w:hAnsiTheme="minorHAnsi"/>
        </w:rPr>
      </w:pPr>
      <w:r w:rsidRPr="006C4002">
        <w:rPr>
          <w:rFonts w:asciiTheme="minorHAnsi" w:hAnsiTheme="minorHAnsi"/>
        </w:rPr>
        <w:t xml:space="preserve">Kansengroep </w:t>
      </w:r>
    </w:p>
    <w:p w:rsidR="00051285" w:rsidRDefault="009E2112" w:rsidP="00D51CEA">
      <w:pPr>
        <w:pStyle w:val="Lijstalinea"/>
        <w:numPr>
          <w:ilvl w:val="0"/>
          <w:numId w:val="4"/>
        </w:numPr>
        <w:spacing w:line="240" w:lineRule="auto"/>
        <w:ind w:left="1134"/>
      </w:pPr>
      <w:r w:rsidRPr="006C4002">
        <w:rPr>
          <w:rFonts w:asciiTheme="minorHAnsi" w:hAnsiTheme="minorHAnsi"/>
        </w:rPr>
        <w:t>Competitie</w:t>
      </w:r>
    </w:p>
    <w:p w:rsidR="00051285" w:rsidRPr="00051285" w:rsidRDefault="00051285" w:rsidP="00D51CEA">
      <w:pPr>
        <w:spacing w:line="240" w:lineRule="auto"/>
      </w:pPr>
    </w:p>
    <w:p w:rsidR="009E2112" w:rsidRPr="00051285" w:rsidRDefault="00051285" w:rsidP="00D51CEA">
      <w:pPr>
        <w:spacing w:line="240" w:lineRule="auto"/>
        <w:rPr>
          <w:i/>
          <w:u w:val="double"/>
        </w:rPr>
      </w:pPr>
      <w:r w:rsidRPr="00051285">
        <w:rPr>
          <w:i/>
          <w:u w:val="double"/>
        </w:rPr>
        <w:t>Kwantitatieve aspecten</w:t>
      </w:r>
      <w:r w:rsidR="00D753DA" w:rsidRPr="00051285">
        <w:rPr>
          <w:i/>
          <w:u w:val="double"/>
        </w:rPr>
        <w:tab/>
      </w:r>
    </w:p>
    <w:p w:rsidR="009E2112" w:rsidRPr="00051285" w:rsidRDefault="00051285" w:rsidP="00D51CEA">
      <w:pPr>
        <w:pStyle w:val="Lijstalinea"/>
        <w:numPr>
          <w:ilvl w:val="0"/>
          <w:numId w:val="12"/>
        </w:numPr>
        <w:spacing w:line="240" w:lineRule="auto"/>
        <w:rPr>
          <w:szCs w:val="20"/>
          <w:u w:val="single"/>
        </w:rPr>
      </w:pPr>
      <w:r w:rsidRPr="00051285">
        <w:rPr>
          <w:szCs w:val="20"/>
          <w:u w:val="single"/>
        </w:rPr>
        <w:t>Aantal leden (enkel aangesloten bij federatie)</w:t>
      </w:r>
    </w:p>
    <w:p w:rsidR="009E2112" w:rsidRPr="00051285" w:rsidRDefault="009E2112" w:rsidP="00D51CEA">
      <w:pPr>
        <w:spacing w:line="240" w:lineRule="auto"/>
        <w:rPr>
          <w:szCs w:val="20"/>
        </w:rPr>
      </w:pPr>
      <w:r w:rsidRPr="00051285">
        <w:rPr>
          <w:szCs w:val="20"/>
        </w:rPr>
        <w:t xml:space="preserve">Club </w:t>
      </w:r>
      <w:r w:rsidR="00D753DA" w:rsidRPr="00051285">
        <w:rPr>
          <w:szCs w:val="20"/>
        </w:rPr>
        <w:t>heef</w:t>
      </w:r>
      <w:r w:rsidR="00051285">
        <w:rPr>
          <w:szCs w:val="20"/>
        </w:rPr>
        <w:t>t minder dan 100 leden</w:t>
      </w:r>
      <w:r w:rsidR="00051285">
        <w:rPr>
          <w:szCs w:val="20"/>
        </w:rPr>
        <w:tab/>
      </w:r>
      <w:r w:rsidR="00D51CEA">
        <w:rPr>
          <w:lang w:val="nl-NL"/>
        </w:rPr>
        <w:t xml:space="preserve"> </w:t>
      </w:r>
      <w:r w:rsidR="00D51CEA">
        <w:rPr>
          <w:lang w:val="nl-NL"/>
        </w:rPr>
        <w:tab/>
        <w:t xml:space="preserve">          </w:t>
      </w:r>
      <w:r w:rsidR="00D51CEA">
        <w:rPr>
          <w:lang w:val="nl-NL"/>
        </w:rPr>
        <w:t xml:space="preserve">    </w:t>
      </w:r>
      <m:oMath>
        <m:f>
          <m:fPr>
            <m:ctrlPr>
              <w:rPr>
                <w:rFonts w:ascii="Cambria Math" w:hAnsi="Cambria Math"/>
                <w:lang w:val="nl-NL"/>
              </w:rPr>
            </m:ctrlPr>
          </m:fPr>
          <m:num>
            <m:r>
              <m:rPr>
                <m:sty m:val="b"/>
              </m:rPr>
              <w:rPr>
                <w:rFonts w:ascii="Cambria Math" w:hAnsi="Cambria Math"/>
                <w:lang w:val="nl-NL"/>
              </w:rPr>
              <m:t>aantal</m:t>
            </m:r>
            <m:r>
              <m:rPr>
                <m:sty m:val="p"/>
              </m:rPr>
              <w:rPr>
                <w:rFonts w:ascii="Cambria Math" w:hAnsi="Cambria Math"/>
                <w:lang w:val="nl-NL"/>
              </w:rPr>
              <m:t xml:space="preserve"> </m:t>
            </m:r>
            <m:r>
              <m:rPr>
                <m:sty m:val="b"/>
              </m:rPr>
              <w:rPr>
                <w:rFonts w:ascii="Cambria Math" w:hAnsi="Cambria Math"/>
                <w:lang w:val="nl-NL"/>
              </w:rPr>
              <m:t>leden</m:t>
            </m:r>
          </m:num>
          <m:den>
            <m:r>
              <m:rPr>
                <m:sty m:val="b"/>
              </m:rPr>
              <w:rPr>
                <w:rFonts w:ascii="Cambria Math" w:hAnsi="Cambria Math"/>
                <w:lang w:val="nl-NL"/>
              </w:rPr>
              <m:t>1</m:t>
            </m:r>
            <m:r>
              <m:rPr>
                <m:sty m:val="b"/>
              </m:rPr>
              <w:rPr>
                <w:rFonts w:ascii="Cambria Math" w:hAnsi="Cambria Math"/>
                <w:lang w:val="nl-NL"/>
              </w:rPr>
              <m:t>00</m:t>
            </m:r>
          </m:den>
        </m:f>
        <m:r>
          <m:rPr>
            <m:sty m:val="b"/>
          </m:rPr>
          <w:rPr>
            <w:rFonts w:ascii="Cambria Math" w:hAnsi="Cambria Math" w:cs="Calibri"/>
            <w:lang w:val="nl-NL"/>
          </w:rPr>
          <m:t xml:space="preserve"> </m:t>
        </m:r>
      </m:oMath>
      <w:r w:rsidR="00D51CEA">
        <w:rPr>
          <w:rFonts w:eastAsiaTheme="minorEastAsia"/>
          <w:b/>
          <w:lang w:val="nl-NL"/>
        </w:rPr>
        <w:t xml:space="preserve"> x </w:t>
      </w:r>
      <w:r w:rsidR="00D51CEA">
        <w:rPr>
          <w:rFonts w:eastAsiaTheme="minorEastAsia"/>
          <w:b/>
          <w:lang w:val="nl-NL"/>
        </w:rPr>
        <w:t>20</w:t>
      </w:r>
      <w:r w:rsidR="00D51CEA">
        <w:rPr>
          <w:rFonts w:eastAsiaTheme="minorEastAsia"/>
          <w:b/>
          <w:lang w:val="nl-NL"/>
        </w:rPr>
        <w:t xml:space="preserve"> ptn (afgerond naar beneden)</w:t>
      </w:r>
    </w:p>
    <w:p w:rsidR="009E2112" w:rsidRPr="00051285" w:rsidRDefault="009E2112" w:rsidP="00D51CEA">
      <w:pPr>
        <w:spacing w:line="240" w:lineRule="auto"/>
        <w:rPr>
          <w:szCs w:val="20"/>
        </w:rPr>
      </w:pPr>
      <w:r w:rsidRPr="00051285">
        <w:rPr>
          <w:szCs w:val="20"/>
        </w:rPr>
        <w:t xml:space="preserve">Club heeft minstens 100 leden </w:t>
      </w:r>
      <w:r w:rsidR="00D753DA" w:rsidRPr="00051285">
        <w:rPr>
          <w:szCs w:val="20"/>
        </w:rPr>
        <w:tab/>
      </w:r>
      <w:r w:rsidR="00D753DA" w:rsidRPr="00051285">
        <w:rPr>
          <w:szCs w:val="20"/>
        </w:rPr>
        <w:tab/>
      </w:r>
      <w:r w:rsidR="00D753DA" w:rsidRPr="00051285">
        <w:rPr>
          <w:szCs w:val="20"/>
        </w:rPr>
        <w:tab/>
      </w:r>
      <w:r w:rsidR="00D753DA" w:rsidRPr="00051285">
        <w:rPr>
          <w:szCs w:val="20"/>
        </w:rPr>
        <w:tab/>
      </w:r>
      <w:r w:rsidR="00D753DA" w:rsidRPr="00051285">
        <w:rPr>
          <w:szCs w:val="20"/>
        </w:rPr>
        <w:tab/>
      </w:r>
      <w:r w:rsidR="00D753DA" w:rsidRPr="00051285">
        <w:rPr>
          <w:szCs w:val="20"/>
        </w:rPr>
        <w:tab/>
      </w:r>
      <w:r w:rsidR="00D753DA" w:rsidRPr="00051285">
        <w:rPr>
          <w:szCs w:val="20"/>
        </w:rPr>
        <w:tab/>
        <w:t xml:space="preserve">              </w:t>
      </w:r>
      <w:r w:rsidR="00051285">
        <w:rPr>
          <w:szCs w:val="20"/>
        </w:rPr>
        <w:tab/>
        <w:t xml:space="preserve">              </w:t>
      </w:r>
      <w:r w:rsidRPr="00051285">
        <w:rPr>
          <w:b/>
          <w:szCs w:val="20"/>
        </w:rPr>
        <w:t xml:space="preserve">20 </w:t>
      </w:r>
      <w:proofErr w:type="spellStart"/>
      <w:r w:rsidRPr="00051285">
        <w:rPr>
          <w:b/>
          <w:szCs w:val="20"/>
        </w:rPr>
        <w:t>ptn</w:t>
      </w:r>
      <w:proofErr w:type="spellEnd"/>
    </w:p>
    <w:p w:rsidR="009E2112" w:rsidRPr="00051285" w:rsidRDefault="009E2112" w:rsidP="00D51CEA">
      <w:pPr>
        <w:spacing w:line="240" w:lineRule="auto"/>
        <w:rPr>
          <w:szCs w:val="20"/>
        </w:rPr>
      </w:pPr>
      <w:r w:rsidRPr="00051285">
        <w:rPr>
          <w:szCs w:val="20"/>
        </w:rPr>
        <w:t>Niet aangesloten bij fed</w:t>
      </w:r>
      <w:r w:rsidR="00D753DA" w:rsidRPr="00051285">
        <w:rPr>
          <w:szCs w:val="20"/>
        </w:rPr>
        <w:t xml:space="preserve">eratie max. 10 </w:t>
      </w:r>
      <w:proofErr w:type="spellStart"/>
      <w:r w:rsidR="00D753DA" w:rsidRPr="00051285">
        <w:rPr>
          <w:szCs w:val="20"/>
        </w:rPr>
        <w:t>ptn</w:t>
      </w:r>
      <w:proofErr w:type="spellEnd"/>
      <w:r w:rsidR="00D753DA" w:rsidRPr="00051285">
        <w:rPr>
          <w:szCs w:val="20"/>
        </w:rPr>
        <w:t xml:space="preserve"> te behalen</w:t>
      </w:r>
      <w:r w:rsidR="00D753DA" w:rsidRPr="00051285">
        <w:rPr>
          <w:szCs w:val="20"/>
        </w:rPr>
        <w:tab/>
      </w:r>
      <w:r w:rsidR="00D753DA" w:rsidRPr="00051285">
        <w:rPr>
          <w:szCs w:val="20"/>
        </w:rPr>
        <w:tab/>
        <w:t xml:space="preserve">       </w:t>
      </w:r>
      <w:r w:rsidR="00051285">
        <w:rPr>
          <w:szCs w:val="20"/>
        </w:rPr>
        <w:tab/>
        <w:t xml:space="preserve">       </w:t>
      </w:r>
    </w:p>
    <w:p w:rsidR="00D753DA" w:rsidRPr="006C4002" w:rsidRDefault="00D753DA" w:rsidP="00D51CEA">
      <w:pPr>
        <w:spacing w:line="240" w:lineRule="auto"/>
        <w:rPr>
          <w:rFonts w:asciiTheme="minorHAnsi" w:hAnsiTheme="minorHAnsi"/>
          <w:b/>
        </w:rPr>
      </w:pPr>
    </w:p>
    <w:p w:rsidR="006C4002" w:rsidRPr="006C4002" w:rsidRDefault="009E2112" w:rsidP="00D51CEA">
      <w:pPr>
        <w:spacing w:line="240" w:lineRule="auto"/>
        <w:jc w:val="both"/>
        <w:rPr>
          <w:b/>
          <w:lang w:val="nl-NL"/>
        </w:rPr>
      </w:pPr>
      <w:r w:rsidRPr="006C4002">
        <w:rPr>
          <w:rFonts w:asciiTheme="minorHAnsi" w:hAnsiTheme="minorHAnsi"/>
          <w:b/>
          <w:lang w:val="nl-NL"/>
        </w:rPr>
        <w:t>Artikel 10</w:t>
      </w:r>
    </w:p>
    <w:p w:rsidR="001176B2" w:rsidRPr="006C4002" w:rsidRDefault="009E2112" w:rsidP="00D51CEA">
      <w:pPr>
        <w:spacing w:line="240" w:lineRule="auto"/>
        <w:jc w:val="both"/>
        <w:rPr>
          <w:rFonts w:asciiTheme="minorHAnsi" w:hAnsiTheme="minorHAnsi"/>
          <w:b/>
          <w:u w:val="single"/>
          <w:lang w:val="nl-NL"/>
        </w:rPr>
      </w:pPr>
      <w:r w:rsidRPr="006C4002">
        <w:rPr>
          <w:rFonts w:asciiTheme="minorHAnsi" w:hAnsiTheme="minorHAnsi"/>
          <w:bCs/>
          <w:lang w:val="nl-NL"/>
        </w:rPr>
        <w:t>Dit subsidiereglement treedt in werking bij de berekening van de subsidies voor 2021 op basis van de gegevens van het werkingsjaar 2020-2021.</w:t>
      </w:r>
    </w:p>
    <w:sectPr w:rsidR="001176B2" w:rsidRPr="006C4002" w:rsidSect="00B56E7B">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5BF7">
      <w:pPr>
        <w:spacing w:after="0" w:line="240" w:lineRule="auto"/>
      </w:pPr>
      <w:r>
        <w:separator/>
      </w:r>
    </w:p>
  </w:endnote>
  <w:endnote w:type="continuationSeparator" w:id="0">
    <w:p w:rsidR="00000000" w:rsidRDefault="009C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255000"/>
      <w:docPartObj>
        <w:docPartGallery w:val="Page Numbers (Bottom of Page)"/>
        <w:docPartUnique/>
      </w:docPartObj>
    </w:sdtPr>
    <w:sdtEndPr/>
    <w:sdtContent>
      <w:p w:rsidR="00B56E7B" w:rsidRDefault="00D753DA">
        <w:pPr>
          <w:pStyle w:val="Voettekst"/>
          <w:jc w:val="right"/>
        </w:pPr>
        <w:r>
          <w:fldChar w:fldCharType="begin"/>
        </w:r>
        <w:r>
          <w:instrText>PAGE   \* MERGEFORMAT</w:instrText>
        </w:r>
        <w:r>
          <w:fldChar w:fldCharType="separate"/>
        </w:r>
        <w:r w:rsidR="00F71579" w:rsidRPr="00F71579">
          <w:rPr>
            <w:noProof/>
            <w:lang w:val="nl-NL"/>
          </w:rPr>
          <w:t>4</w:t>
        </w:r>
        <w:r>
          <w:fldChar w:fldCharType="end"/>
        </w:r>
      </w:p>
    </w:sdtContent>
  </w:sdt>
  <w:p w:rsidR="00B56E7B" w:rsidRDefault="009C5B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5BF7">
      <w:pPr>
        <w:spacing w:after="0" w:line="240" w:lineRule="auto"/>
      </w:pPr>
      <w:r>
        <w:separator/>
      </w:r>
    </w:p>
  </w:footnote>
  <w:footnote w:type="continuationSeparator" w:id="0">
    <w:p w:rsidR="00000000" w:rsidRDefault="009C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D2"/>
    <w:multiLevelType w:val="hybridMultilevel"/>
    <w:tmpl w:val="27CC13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874AC6"/>
    <w:multiLevelType w:val="hybridMultilevel"/>
    <w:tmpl w:val="783E40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F652A2"/>
    <w:multiLevelType w:val="hybridMultilevel"/>
    <w:tmpl w:val="ED160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F06AA4"/>
    <w:multiLevelType w:val="hybridMultilevel"/>
    <w:tmpl w:val="F65E04B2"/>
    <w:lvl w:ilvl="0" w:tplc="08130015">
      <w:start w:val="1"/>
      <w:numFmt w:val="upperLetter"/>
      <w:lvlText w:val="%1."/>
      <w:lvlJc w:val="left"/>
      <w:pPr>
        <w:ind w:left="720" w:hanging="360"/>
      </w:pPr>
      <w:rPr>
        <w:rFonts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ED6D52"/>
    <w:multiLevelType w:val="hybridMultilevel"/>
    <w:tmpl w:val="05B68FA4"/>
    <w:lvl w:ilvl="0" w:tplc="D37CF4C6">
      <w:start w:val="1"/>
      <w:numFmt w:val="bullet"/>
      <w:lvlText w:val="•"/>
      <w:lvlJc w:val="left"/>
      <w:pPr>
        <w:ind w:left="720" w:hanging="360"/>
      </w:pPr>
      <w:rPr>
        <w:rFonts w:ascii="Arial" w:hAnsi="Arial" w:hint="default"/>
      </w:rPr>
    </w:lvl>
    <w:lvl w:ilvl="1" w:tplc="91525BBC">
      <w:numFmt w:val="bullet"/>
      <w:lvlText w:val="-"/>
      <w:lvlJc w:val="left"/>
      <w:pPr>
        <w:ind w:left="1440" w:hanging="360"/>
      </w:pPr>
      <w:rPr>
        <w:rFonts w:ascii="Calibri" w:eastAsiaTheme="minorHAnsi" w:hAnsi="Calibri" w:cs="Calibri"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E57A7C"/>
    <w:multiLevelType w:val="hybridMultilevel"/>
    <w:tmpl w:val="F43C60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281AC5"/>
    <w:multiLevelType w:val="hybridMultilevel"/>
    <w:tmpl w:val="A3A2F40E"/>
    <w:lvl w:ilvl="0" w:tplc="D37CF4C6">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b/>
      </w:rPr>
    </w:lvl>
    <w:lvl w:ilvl="2" w:tplc="86D65B5E">
      <w:start w:val="182"/>
      <w:numFmt w:val="bullet"/>
      <w:lvlText w:val="o"/>
      <w:lvlJc w:val="left"/>
      <w:pPr>
        <w:tabs>
          <w:tab w:val="num" w:pos="2160"/>
        </w:tabs>
        <w:ind w:left="2160" w:hanging="360"/>
      </w:pPr>
      <w:rPr>
        <w:rFonts w:ascii="Courier New" w:hAnsi="Courier New" w:hint="default"/>
      </w:rPr>
    </w:lvl>
    <w:lvl w:ilvl="3" w:tplc="AFE8EF22">
      <w:start w:val="1"/>
      <w:numFmt w:val="bullet"/>
      <w:lvlText w:val="•"/>
      <w:lvlJc w:val="left"/>
      <w:pPr>
        <w:tabs>
          <w:tab w:val="num" w:pos="2880"/>
        </w:tabs>
        <w:ind w:left="2880" w:hanging="360"/>
      </w:pPr>
      <w:rPr>
        <w:rFonts w:ascii="Arial" w:hAnsi="Arial" w:hint="default"/>
      </w:rPr>
    </w:lvl>
    <w:lvl w:ilvl="4" w:tplc="96B88F8C" w:tentative="1">
      <w:start w:val="1"/>
      <w:numFmt w:val="bullet"/>
      <w:lvlText w:val="•"/>
      <w:lvlJc w:val="left"/>
      <w:pPr>
        <w:tabs>
          <w:tab w:val="num" w:pos="3600"/>
        </w:tabs>
        <w:ind w:left="3600" w:hanging="360"/>
      </w:pPr>
      <w:rPr>
        <w:rFonts w:ascii="Arial" w:hAnsi="Arial" w:hint="default"/>
      </w:rPr>
    </w:lvl>
    <w:lvl w:ilvl="5" w:tplc="9A1CCFAE" w:tentative="1">
      <w:start w:val="1"/>
      <w:numFmt w:val="bullet"/>
      <w:lvlText w:val="•"/>
      <w:lvlJc w:val="left"/>
      <w:pPr>
        <w:tabs>
          <w:tab w:val="num" w:pos="4320"/>
        </w:tabs>
        <w:ind w:left="4320" w:hanging="360"/>
      </w:pPr>
      <w:rPr>
        <w:rFonts w:ascii="Arial" w:hAnsi="Arial" w:hint="default"/>
      </w:rPr>
    </w:lvl>
    <w:lvl w:ilvl="6" w:tplc="F88CC0AC" w:tentative="1">
      <w:start w:val="1"/>
      <w:numFmt w:val="bullet"/>
      <w:lvlText w:val="•"/>
      <w:lvlJc w:val="left"/>
      <w:pPr>
        <w:tabs>
          <w:tab w:val="num" w:pos="5040"/>
        </w:tabs>
        <w:ind w:left="5040" w:hanging="360"/>
      </w:pPr>
      <w:rPr>
        <w:rFonts w:ascii="Arial" w:hAnsi="Arial" w:hint="default"/>
      </w:rPr>
    </w:lvl>
    <w:lvl w:ilvl="7" w:tplc="F772823C" w:tentative="1">
      <w:start w:val="1"/>
      <w:numFmt w:val="bullet"/>
      <w:lvlText w:val="•"/>
      <w:lvlJc w:val="left"/>
      <w:pPr>
        <w:tabs>
          <w:tab w:val="num" w:pos="5760"/>
        </w:tabs>
        <w:ind w:left="5760" w:hanging="360"/>
      </w:pPr>
      <w:rPr>
        <w:rFonts w:ascii="Arial" w:hAnsi="Arial" w:hint="default"/>
      </w:rPr>
    </w:lvl>
    <w:lvl w:ilvl="8" w:tplc="DBACE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8220D"/>
    <w:multiLevelType w:val="hybridMultilevel"/>
    <w:tmpl w:val="6CDA411A"/>
    <w:lvl w:ilvl="0" w:tplc="D37CF4C6">
      <w:start w:val="1"/>
      <w:numFmt w:val="bullet"/>
      <w:lvlText w:val="•"/>
      <w:lvlJc w:val="left"/>
      <w:pPr>
        <w:tabs>
          <w:tab w:val="num" w:pos="720"/>
        </w:tabs>
        <w:ind w:left="720" w:hanging="360"/>
      </w:pPr>
      <w:rPr>
        <w:rFonts w:ascii="Arial" w:hAnsi="Arial" w:hint="default"/>
      </w:rPr>
    </w:lvl>
    <w:lvl w:ilvl="1" w:tplc="FE4C4A66">
      <w:start w:val="1"/>
      <w:numFmt w:val="bullet"/>
      <w:lvlText w:val="•"/>
      <w:lvlJc w:val="left"/>
      <w:pPr>
        <w:tabs>
          <w:tab w:val="num" w:pos="1440"/>
        </w:tabs>
        <w:ind w:left="1440" w:hanging="360"/>
      </w:pPr>
      <w:rPr>
        <w:rFonts w:ascii="Arial" w:hAnsi="Arial" w:hint="default"/>
      </w:rPr>
    </w:lvl>
    <w:lvl w:ilvl="2" w:tplc="032C1A9A">
      <w:start w:val="182"/>
      <w:numFmt w:val="bullet"/>
      <w:lvlText w:val="o"/>
      <w:lvlJc w:val="left"/>
      <w:pPr>
        <w:tabs>
          <w:tab w:val="num" w:pos="2160"/>
        </w:tabs>
        <w:ind w:left="2160" w:hanging="360"/>
      </w:pPr>
      <w:rPr>
        <w:rFonts w:ascii="Courier New" w:hAnsi="Courier New" w:hint="default"/>
        <w:color w:val="auto"/>
      </w:rPr>
    </w:lvl>
    <w:lvl w:ilvl="3" w:tplc="AFE8EF22">
      <w:start w:val="1"/>
      <w:numFmt w:val="bullet"/>
      <w:lvlText w:val="•"/>
      <w:lvlJc w:val="left"/>
      <w:pPr>
        <w:tabs>
          <w:tab w:val="num" w:pos="2880"/>
        </w:tabs>
        <w:ind w:left="2880" w:hanging="360"/>
      </w:pPr>
      <w:rPr>
        <w:rFonts w:ascii="Arial" w:hAnsi="Arial" w:hint="default"/>
      </w:rPr>
    </w:lvl>
    <w:lvl w:ilvl="4" w:tplc="96B88F8C" w:tentative="1">
      <w:start w:val="1"/>
      <w:numFmt w:val="bullet"/>
      <w:lvlText w:val="•"/>
      <w:lvlJc w:val="left"/>
      <w:pPr>
        <w:tabs>
          <w:tab w:val="num" w:pos="3600"/>
        </w:tabs>
        <w:ind w:left="3600" w:hanging="360"/>
      </w:pPr>
      <w:rPr>
        <w:rFonts w:ascii="Arial" w:hAnsi="Arial" w:hint="default"/>
      </w:rPr>
    </w:lvl>
    <w:lvl w:ilvl="5" w:tplc="9A1CCFAE" w:tentative="1">
      <w:start w:val="1"/>
      <w:numFmt w:val="bullet"/>
      <w:lvlText w:val="•"/>
      <w:lvlJc w:val="left"/>
      <w:pPr>
        <w:tabs>
          <w:tab w:val="num" w:pos="4320"/>
        </w:tabs>
        <w:ind w:left="4320" w:hanging="360"/>
      </w:pPr>
      <w:rPr>
        <w:rFonts w:ascii="Arial" w:hAnsi="Arial" w:hint="default"/>
      </w:rPr>
    </w:lvl>
    <w:lvl w:ilvl="6" w:tplc="F88CC0AC" w:tentative="1">
      <w:start w:val="1"/>
      <w:numFmt w:val="bullet"/>
      <w:lvlText w:val="•"/>
      <w:lvlJc w:val="left"/>
      <w:pPr>
        <w:tabs>
          <w:tab w:val="num" w:pos="5040"/>
        </w:tabs>
        <w:ind w:left="5040" w:hanging="360"/>
      </w:pPr>
      <w:rPr>
        <w:rFonts w:ascii="Arial" w:hAnsi="Arial" w:hint="default"/>
      </w:rPr>
    </w:lvl>
    <w:lvl w:ilvl="7" w:tplc="F772823C" w:tentative="1">
      <w:start w:val="1"/>
      <w:numFmt w:val="bullet"/>
      <w:lvlText w:val="•"/>
      <w:lvlJc w:val="left"/>
      <w:pPr>
        <w:tabs>
          <w:tab w:val="num" w:pos="5760"/>
        </w:tabs>
        <w:ind w:left="5760" w:hanging="360"/>
      </w:pPr>
      <w:rPr>
        <w:rFonts w:ascii="Arial" w:hAnsi="Arial" w:hint="default"/>
      </w:rPr>
    </w:lvl>
    <w:lvl w:ilvl="8" w:tplc="DBACE4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C417BB"/>
    <w:multiLevelType w:val="hybridMultilevel"/>
    <w:tmpl w:val="FBB63C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F46E90"/>
    <w:multiLevelType w:val="hybridMultilevel"/>
    <w:tmpl w:val="B5DE7372"/>
    <w:lvl w:ilvl="0" w:tplc="D37CF4C6">
      <w:start w:val="1"/>
      <w:numFmt w:val="bullet"/>
      <w:lvlText w:val="•"/>
      <w:lvlJc w:val="left"/>
      <w:pPr>
        <w:tabs>
          <w:tab w:val="num" w:pos="720"/>
        </w:tabs>
        <w:ind w:left="720" w:hanging="360"/>
      </w:pPr>
      <w:rPr>
        <w:rFonts w:ascii="Arial" w:hAnsi="Arial" w:hint="default"/>
      </w:rPr>
    </w:lvl>
    <w:lvl w:ilvl="1" w:tplc="91525BBC">
      <w:numFmt w:val="bullet"/>
      <w:lvlText w:val="-"/>
      <w:lvlJc w:val="left"/>
      <w:pPr>
        <w:tabs>
          <w:tab w:val="num" w:pos="1440"/>
        </w:tabs>
        <w:ind w:left="1440" w:hanging="360"/>
      </w:pPr>
      <w:rPr>
        <w:rFonts w:ascii="Calibri" w:eastAsiaTheme="minorHAnsi" w:hAnsi="Calibri" w:cs="Calibri" w:hint="default"/>
        <w:b/>
      </w:rPr>
    </w:lvl>
    <w:lvl w:ilvl="2" w:tplc="86D65B5E">
      <w:start w:val="182"/>
      <w:numFmt w:val="bullet"/>
      <w:lvlText w:val="o"/>
      <w:lvlJc w:val="left"/>
      <w:pPr>
        <w:tabs>
          <w:tab w:val="num" w:pos="2160"/>
        </w:tabs>
        <w:ind w:left="2160" w:hanging="360"/>
      </w:pPr>
      <w:rPr>
        <w:rFonts w:ascii="Courier New" w:hAnsi="Courier New" w:hint="default"/>
      </w:rPr>
    </w:lvl>
    <w:lvl w:ilvl="3" w:tplc="AFE8EF22">
      <w:start w:val="1"/>
      <w:numFmt w:val="bullet"/>
      <w:lvlText w:val="•"/>
      <w:lvlJc w:val="left"/>
      <w:pPr>
        <w:tabs>
          <w:tab w:val="num" w:pos="2880"/>
        </w:tabs>
        <w:ind w:left="2880" w:hanging="360"/>
      </w:pPr>
      <w:rPr>
        <w:rFonts w:ascii="Arial" w:hAnsi="Arial" w:hint="default"/>
      </w:rPr>
    </w:lvl>
    <w:lvl w:ilvl="4" w:tplc="96B88F8C" w:tentative="1">
      <w:start w:val="1"/>
      <w:numFmt w:val="bullet"/>
      <w:lvlText w:val="•"/>
      <w:lvlJc w:val="left"/>
      <w:pPr>
        <w:tabs>
          <w:tab w:val="num" w:pos="3600"/>
        </w:tabs>
        <w:ind w:left="3600" w:hanging="360"/>
      </w:pPr>
      <w:rPr>
        <w:rFonts w:ascii="Arial" w:hAnsi="Arial" w:hint="default"/>
      </w:rPr>
    </w:lvl>
    <w:lvl w:ilvl="5" w:tplc="9A1CCFAE" w:tentative="1">
      <w:start w:val="1"/>
      <w:numFmt w:val="bullet"/>
      <w:lvlText w:val="•"/>
      <w:lvlJc w:val="left"/>
      <w:pPr>
        <w:tabs>
          <w:tab w:val="num" w:pos="4320"/>
        </w:tabs>
        <w:ind w:left="4320" w:hanging="360"/>
      </w:pPr>
      <w:rPr>
        <w:rFonts w:ascii="Arial" w:hAnsi="Arial" w:hint="default"/>
      </w:rPr>
    </w:lvl>
    <w:lvl w:ilvl="6" w:tplc="F88CC0AC" w:tentative="1">
      <w:start w:val="1"/>
      <w:numFmt w:val="bullet"/>
      <w:lvlText w:val="•"/>
      <w:lvlJc w:val="left"/>
      <w:pPr>
        <w:tabs>
          <w:tab w:val="num" w:pos="5040"/>
        </w:tabs>
        <w:ind w:left="5040" w:hanging="360"/>
      </w:pPr>
      <w:rPr>
        <w:rFonts w:ascii="Arial" w:hAnsi="Arial" w:hint="default"/>
      </w:rPr>
    </w:lvl>
    <w:lvl w:ilvl="7" w:tplc="F772823C" w:tentative="1">
      <w:start w:val="1"/>
      <w:numFmt w:val="bullet"/>
      <w:lvlText w:val="•"/>
      <w:lvlJc w:val="left"/>
      <w:pPr>
        <w:tabs>
          <w:tab w:val="num" w:pos="5760"/>
        </w:tabs>
        <w:ind w:left="5760" w:hanging="360"/>
      </w:pPr>
      <w:rPr>
        <w:rFonts w:ascii="Arial" w:hAnsi="Arial" w:hint="default"/>
      </w:rPr>
    </w:lvl>
    <w:lvl w:ilvl="8" w:tplc="DBACE4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6E4203"/>
    <w:multiLevelType w:val="hybridMultilevel"/>
    <w:tmpl w:val="44DE5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5353B6"/>
    <w:multiLevelType w:val="hybridMultilevel"/>
    <w:tmpl w:val="644C3B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8"/>
  </w:num>
  <w:num w:numId="6">
    <w:abstractNumId w:val="5"/>
  </w:num>
  <w:num w:numId="7">
    <w:abstractNumId w:val="1"/>
  </w:num>
  <w:num w:numId="8">
    <w:abstractNumId w:val="3"/>
  </w:num>
  <w:num w:numId="9">
    <w:abstractNumId w:val="2"/>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12"/>
    <w:rsid w:val="00051285"/>
    <w:rsid w:val="001176B2"/>
    <w:rsid w:val="006C4002"/>
    <w:rsid w:val="007141CC"/>
    <w:rsid w:val="009338BF"/>
    <w:rsid w:val="009C5BF7"/>
    <w:rsid w:val="009E2112"/>
    <w:rsid w:val="00C030A7"/>
    <w:rsid w:val="00D51CEA"/>
    <w:rsid w:val="00D753DA"/>
    <w:rsid w:val="00F715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64C51-57A7-440E-AC4F-80674074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2112"/>
  </w:style>
  <w:style w:type="paragraph" w:styleId="Kop1">
    <w:name w:val="heading 1"/>
    <w:basedOn w:val="Standaard"/>
    <w:next w:val="Standaard"/>
    <w:link w:val="Kop1Char"/>
    <w:uiPriority w:val="9"/>
    <w:qFormat/>
    <w:rsid w:val="009E2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E2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2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E21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E2112"/>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E21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211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E21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211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E211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E211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E2112"/>
    <w:rPr>
      <w:rFonts w:asciiTheme="majorHAnsi" w:eastAsiaTheme="majorEastAsia" w:hAnsiTheme="majorHAnsi" w:cstheme="majorBidi"/>
      <w:color w:val="1F4D78" w:themeColor="accent1" w:themeShade="7F"/>
    </w:rPr>
  </w:style>
  <w:style w:type="paragraph" w:styleId="Lijstalinea">
    <w:name w:val="List Paragraph"/>
    <w:basedOn w:val="Standaard"/>
    <w:uiPriority w:val="34"/>
    <w:qFormat/>
    <w:rsid w:val="009E2112"/>
    <w:pPr>
      <w:ind w:left="720"/>
      <w:contextualSpacing/>
    </w:pPr>
  </w:style>
  <w:style w:type="paragraph" w:styleId="Voettekst">
    <w:name w:val="footer"/>
    <w:basedOn w:val="Standaard"/>
    <w:link w:val="VoettekstChar"/>
    <w:uiPriority w:val="99"/>
    <w:unhideWhenUsed/>
    <w:rsid w:val="009E21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112"/>
  </w:style>
  <w:style w:type="character" w:styleId="Hyperlink">
    <w:name w:val="Hyperlink"/>
    <w:basedOn w:val="Standaardalinea-lettertype"/>
    <w:uiPriority w:val="99"/>
    <w:unhideWhenUsed/>
    <w:rsid w:val="006C4002"/>
    <w:rPr>
      <w:color w:val="0563C1" w:themeColor="hyperlink"/>
      <w:u w:val="single"/>
    </w:rPr>
  </w:style>
  <w:style w:type="character" w:styleId="Tekstvantijdelijkeaanduiding">
    <w:name w:val="Placeholder Text"/>
    <w:basedOn w:val="Standaardalinea-lettertype"/>
    <w:uiPriority w:val="99"/>
    <w:semiHidden/>
    <w:rsid w:val="00051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70"/>
    <w:rsid w:val="00491F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1F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Cardon</dc:creator>
  <cp:keywords/>
  <dc:description/>
  <cp:lastModifiedBy>Kimberly Cardon</cp:lastModifiedBy>
  <cp:revision>2</cp:revision>
  <dcterms:created xsi:type="dcterms:W3CDTF">2020-05-15T11:49:00Z</dcterms:created>
  <dcterms:modified xsi:type="dcterms:W3CDTF">2020-05-15T11:49:00Z</dcterms:modified>
</cp:coreProperties>
</file>